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44696" w14:textId="1DD9B53E" w:rsidR="00787AB6" w:rsidRPr="005650E5" w:rsidRDefault="006C38D8">
      <w:pPr>
        <w:rPr>
          <w:rFonts w:ascii="Avenir Next LT Pro Light" w:hAnsi="Avenir Next LT Pro Light"/>
          <w:sz w:val="16"/>
          <w:szCs w:val="16"/>
        </w:rPr>
      </w:pPr>
      <w:r w:rsidRPr="006C38D8">
        <w:rPr>
          <w:rFonts w:ascii="Avenir Next LT Pro Light" w:hAnsi="Avenir Next LT Pro Light"/>
          <w:b/>
          <w:bCs/>
          <w:i/>
          <w:iCs/>
          <w:noProof/>
          <w:sz w:val="56"/>
          <w:szCs w:val="56"/>
        </w:rPr>
        <w:drawing>
          <wp:anchor distT="0" distB="0" distL="114300" distR="114300" simplePos="0" relativeHeight="251658240" behindDoc="1" locked="0" layoutInCell="1" allowOverlap="1" wp14:anchorId="3E582260" wp14:editId="4E3E8DF7">
            <wp:simplePos x="0" y="0"/>
            <wp:positionH relativeFrom="margin">
              <wp:align>left</wp:align>
            </wp:positionH>
            <wp:positionV relativeFrom="paragraph">
              <wp:posOffset>-428263</wp:posOffset>
            </wp:positionV>
            <wp:extent cx="1547471" cy="1939638"/>
            <wp:effectExtent l="0" t="0" r="0" b="0"/>
            <wp:wrapNone/>
            <wp:docPr id="809091776" name="Picture 1" descr="A drawing of a well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091776" name="Picture 1" descr="A drawing of a well&#10;&#10;Description automatically generated with medium confidence"/>
                    <pic:cNvPicPr/>
                  </pic:nvPicPr>
                  <pic:blipFill>
                    <a:blip r:embed="rId5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7471" cy="1939638"/>
                    </a:xfrm>
                    <a:prstGeom prst="rect">
                      <a:avLst/>
                    </a:prstGeom>
                    <a:effectLst>
                      <a:softEdge rad="317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400E">
        <w:rPr>
          <w:rFonts w:ascii="Avenir Next LT Pro Light" w:hAnsi="Avenir Next LT Pro Light"/>
          <w:b/>
          <w:bCs/>
          <w:i/>
          <w:iCs/>
          <w:sz w:val="56"/>
          <w:szCs w:val="56"/>
        </w:rPr>
        <w:t xml:space="preserve">        </w:t>
      </w:r>
      <w:r w:rsidR="00787AB6" w:rsidRPr="006C38D8">
        <w:rPr>
          <w:rFonts w:ascii="Avenir Next LT Pro Light" w:hAnsi="Avenir Next LT Pro Light"/>
          <w:b/>
          <w:bCs/>
          <w:i/>
          <w:iCs/>
          <w:sz w:val="56"/>
          <w:szCs w:val="56"/>
        </w:rPr>
        <w:t>Jack and Jill Childcare</w:t>
      </w:r>
      <w:r w:rsidR="00787AB6">
        <w:rPr>
          <w:rFonts w:ascii="Avenir Next LT Pro Light" w:hAnsi="Avenir Next LT Pro Light"/>
          <w:sz w:val="28"/>
          <w:szCs w:val="28"/>
        </w:rPr>
        <w:t xml:space="preserve"> </w:t>
      </w:r>
      <w:r w:rsidR="00787AB6" w:rsidRPr="005650E5">
        <w:rPr>
          <w:rFonts w:ascii="Avenir Next LT Pro Light" w:hAnsi="Avenir Next LT Pro Light"/>
          <w:sz w:val="16"/>
          <w:szCs w:val="16"/>
        </w:rPr>
        <w:t>(registered charity n</w:t>
      </w:r>
      <w:r w:rsidR="005650E5">
        <w:rPr>
          <w:rFonts w:ascii="Avenir Next LT Pro Light" w:hAnsi="Avenir Next LT Pro Light"/>
          <w:sz w:val="16"/>
          <w:szCs w:val="16"/>
        </w:rPr>
        <w:t>o</w:t>
      </w:r>
      <w:r w:rsidR="00787AB6" w:rsidRPr="005650E5">
        <w:rPr>
          <w:rFonts w:ascii="Avenir Next LT Pro Light" w:hAnsi="Avenir Next LT Pro Light"/>
          <w:sz w:val="16"/>
          <w:szCs w:val="16"/>
        </w:rPr>
        <w:t>1042803)</w:t>
      </w:r>
    </w:p>
    <w:p w14:paraId="781901C3" w14:textId="77777777" w:rsidR="007B0396" w:rsidRDefault="007B0396">
      <w:pPr>
        <w:rPr>
          <w:rFonts w:ascii="Avenir Next LT Pro Light" w:hAnsi="Avenir Next LT Pro Light"/>
          <w:sz w:val="18"/>
          <w:szCs w:val="18"/>
        </w:rPr>
      </w:pPr>
    </w:p>
    <w:p w14:paraId="65DD385F" w14:textId="0D2202EB" w:rsidR="006F7807" w:rsidRDefault="00C34A13" w:rsidP="00C34A13">
      <w:pPr>
        <w:jc w:val="center"/>
        <w:rPr>
          <w:rFonts w:ascii="Avenir Next LT Pro Light" w:hAnsi="Avenir Next LT Pro Light"/>
          <w:i/>
          <w:iCs/>
          <w:sz w:val="28"/>
          <w:szCs w:val="28"/>
        </w:rPr>
      </w:pPr>
      <w:r>
        <w:rPr>
          <w:rFonts w:ascii="Avenir Next LT Pro Light" w:hAnsi="Avenir Next LT Pro Light"/>
          <w:i/>
          <w:iCs/>
          <w:sz w:val="28"/>
          <w:szCs w:val="28"/>
        </w:rPr>
        <w:t>Financial d</w:t>
      </w:r>
      <w:r w:rsidR="00787AB6" w:rsidRPr="00C73957">
        <w:rPr>
          <w:rFonts w:ascii="Avenir Next LT Pro Light" w:hAnsi="Avenir Next LT Pro Light"/>
          <w:i/>
          <w:iCs/>
          <w:sz w:val="28"/>
          <w:szCs w:val="28"/>
        </w:rPr>
        <w:t>etails for academic year 202</w:t>
      </w:r>
      <w:r w:rsidR="008E3F20">
        <w:rPr>
          <w:rFonts w:ascii="Avenir Next LT Pro Light" w:hAnsi="Avenir Next LT Pro Light"/>
          <w:i/>
          <w:iCs/>
          <w:sz w:val="28"/>
          <w:szCs w:val="28"/>
        </w:rPr>
        <w:t>5/26</w:t>
      </w:r>
      <w:r w:rsidR="006321CA">
        <w:rPr>
          <w:rFonts w:ascii="Avenir Next LT Pro Light" w:hAnsi="Avenir Next LT Pro Light"/>
          <w:i/>
          <w:iCs/>
          <w:sz w:val="28"/>
          <w:szCs w:val="28"/>
        </w:rPr>
        <w:t xml:space="preserve"> </w:t>
      </w:r>
    </w:p>
    <w:p w14:paraId="35DBB2D6" w14:textId="77777777" w:rsidR="00EC56D6" w:rsidRPr="00C73957" w:rsidRDefault="00EC56D6" w:rsidP="00C34A13">
      <w:pPr>
        <w:jc w:val="center"/>
        <w:rPr>
          <w:rFonts w:ascii="Avenir Next LT Pro Light" w:hAnsi="Avenir Next LT Pro Light"/>
          <w:i/>
          <w:iCs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3099"/>
        <w:gridCol w:w="2242"/>
        <w:gridCol w:w="2262"/>
      </w:tblGrid>
      <w:tr w:rsidR="009814D0" w:rsidRPr="00C140A5" w14:paraId="784FBBF6" w14:textId="734FBCF3" w:rsidTr="009A7887">
        <w:trPr>
          <w:jc w:val="center"/>
        </w:trPr>
        <w:tc>
          <w:tcPr>
            <w:tcW w:w="1413" w:type="dxa"/>
            <w:shd w:val="clear" w:color="auto" w:fill="8EAADB" w:themeFill="accent1" w:themeFillTint="99"/>
          </w:tcPr>
          <w:p w14:paraId="17232BF2" w14:textId="77933E5C" w:rsidR="009814D0" w:rsidRPr="00B44A87" w:rsidRDefault="009814D0" w:rsidP="00787AB6">
            <w:pPr>
              <w:jc w:val="center"/>
              <w:rPr>
                <w:rFonts w:ascii="Avenir Next LT Pro Light" w:hAnsi="Avenir Next LT Pro Light"/>
                <w:i/>
                <w:iCs/>
                <w:sz w:val="28"/>
                <w:szCs w:val="28"/>
              </w:rPr>
            </w:pPr>
            <w:r w:rsidRPr="00B44A87">
              <w:rPr>
                <w:rFonts w:ascii="Avenir Next LT Pro Light" w:hAnsi="Avenir Next LT Pro Light"/>
                <w:i/>
                <w:iCs/>
                <w:sz w:val="28"/>
                <w:szCs w:val="28"/>
              </w:rPr>
              <w:t>Activity</w:t>
            </w:r>
          </w:p>
        </w:tc>
        <w:tc>
          <w:tcPr>
            <w:tcW w:w="7603" w:type="dxa"/>
            <w:gridSpan w:val="3"/>
            <w:shd w:val="clear" w:color="auto" w:fill="8EAADB" w:themeFill="accent1" w:themeFillTint="99"/>
          </w:tcPr>
          <w:p w14:paraId="5510B834" w14:textId="6B65E953" w:rsidR="009814D0" w:rsidRPr="00B44A87" w:rsidRDefault="009814D0" w:rsidP="00787AB6">
            <w:pPr>
              <w:jc w:val="center"/>
              <w:rPr>
                <w:rFonts w:ascii="Avenir Next LT Pro Light" w:hAnsi="Avenir Next LT Pro Light"/>
                <w:i/>
                <w:iCs/>
                <w:sz w:val="28"/>
                <w:szCs w:val="28"/>
              </w:rPr>
            </w:pPr>
            <w:r w:rsidRPr="00B44A87">
              <w:rPr>
                <w:rFonts w:ascii="Avenir Next LT Pro Light" w:hAnsi="Avenir Next LT Pro Light"/>
                <w:i/>
                <w:iCs/>
                <w:sz w:val="28"/>
                <w:szCs w:val="28"/>
              </w:rPr>
              <w:t>Cost</w:t>
            </w:r>
          </w:p>
        </w:tc>
      </w:tr>
      <w:tr w:rsidR="009814D0" w:rsidRPr="00C140A5" w14:paraId="4173E937" w14:textId="77777777" w:rsidTr="009A7887">
        <w:trPr>
          <w:jc w:val="center"/>
        </w:trPr>
        <w:tc>
          <w:tcPr>
            <w:tcW w:w="1413" w:type="dxa"/>
            <w:shd w:val="clear" w:color="auto" w:fill="D9D9D9" w:themeFill="background1" w:themeFillShade="D9"/>
          </w:tcPr>
          <w:p w14:paraId="77F616C7" w14:textId="77777777" w:rsidR="009814D0" w:rsidRPr="00C140A5" w:rsidRDefault="009814D0" w:rsidP="00787AB6">
            <w:pPr>
              <w:jc w:val="center"/>
              <w:rPr>
                <w:rFonts w:ascii="Avenir Next LT Pro Light" w:hAnsi="Avenir Next LT Pro Light"/>
                <w:i/>
                <w:iCs/>
              </w:rPr>
            </w:pPr>
          </w:p>
        </w:tc>
        <w:tc>
          <w:tcPr>
            <w:tcW w:w="3099" w:type="dxa"/>
            <w:shd w:val="clear" w:color="auto" w:fill="D9E2F3" w:themeFill="accent1" w:themeFillTint="33"/>
          </w:tcPr>
          <w:p w14:paraId="36D4C46F" w14:textId="5F8C8897" w:rsidR="009814D0" w:rsidRPr="00C140A5" w:rsidRDefault="003E6C2B" w:rsidP="00787AB6">
            <w:pPr>
              <w:jc w:val="center"/>
              <w:rPr>
                <w:rFonts w:ascii="Avenir Next LT Pro Light" w:hAnsi="Avenir Next LT Pro Light"/>
                <w:i/>
                <w:iCs/>
              </w:rPr>
            </w:pPr>
            <w:r w:rsidRPr="00C140A5">
              <w:rPr>
                <w:rFonts w:ascii="Avenir Next LT Pro Light" w:hAnsi="Avenir Next LT Pro Light"/>
                <w:i/>
                <w:iCs/>
              </w:rPr>
              <w:t xml:space="preserve">School </w:t>
            </w:r>
            <w:r w:rsidR="00CC3830" w:rsidRPr="00C140A5">
              <w:rPr>
                <w:rFonts w:ascii="Avenir Next LT Pro Light" w:hAnsi="Avenir Next LT Pro Light"/>
                <w:i/>
                <w:iCs/>
              </w:rPr>
              <w:t>-</w:t>
            </w:r>
            <w:r w:rsidR="00CC3830" w:rsidRPr="00C140A5">
              <w:rPr>
                <w:rFonts w:ascii="Avenir Next LT Pro Light" w:hAnsi="Avenir Next LT Pro Light"/>
                <w:b/>
                <w:bCs/>
                <w:i/>
                <w:iCs/>
              </w:rPr>
              <w:t xml:space="preserve"> Jackals</w:t>
            </w:r>
          </w:p>
        </w:tc>
        <w:tc>
          <w:tcPr>
            <w:tcW w:w="2242" w:type="dxa"/>
            <w:shd w:val="clear" w:color="auto" w:fill="D9E2F3" w:themeFill="accent1" w:themeFillTint="33"/>
          </w:tcPr>
          <w:p w14:paraId="1B809EC8" w14:textId="20561B3A" w:rsidR="009814D0" w:rsidRPr="00C140A5" w:rsidRDefault="003E6C2B" w:rsidP="00787AB6">
            <w:pPr>
              <w:jc w:val="center"/>
              <w:rPr>
                <w:rFonts w:ascii="Avenir Next LT Pro Light" w:hAnsi="Avenir Next LT Pro Light"/>
                <w:i/>
                <w:iCs/>
              </w:rPr>
            </w:pPr>
            <w:r w:rsidRPr="00C140A5">
              <w:rPr>
                <w:rFonts w:ascii="Avenir Next LT Pro Light" w:hAnsi="Avenir Next LT Pro Light"/>
                <w:i/>
                <w:iCs/>
              </w:rPr>
              <w:t>Pre-school (</w:t>
            </w:r>
            <w:proofErr w:type="spellStart"/>
            <w:r w:rsidRPr="00C140A5">
              <w:rPr>
                <w:rFonts w:ascii="Avenir Next LT Pro Light" w:hAnsi="Avenir Next LT Pro Light"/>
                <w:i/>
                <w:iCs/>
              </w:rPr>
              <w:t>Littlehaven</w:t>
            </w:r>
            <w:proofErr w:type="spellEnd"/>
            <w:r w:rsidRPr="00C140A5">
              <w:rPr>
                <w:rFonts w:ascii="Avenir Next LT Pro Light" w:hAnsi="Avenir Next LT Pro Light"/>
                <w:i/>
                <w:iCs/>
              </w:rPr>
              <w:t>)</w:t>
            </w:r>
            <w:r w:rsidR="00CC3830" w:rsidRPr="00C140A5">
              <w:rPr>
                <w:rFonts w:ascii="Avenir Next LT Pro Light" w:hAnsi="Avenir Next LT Pro Light"/>
                <w:i/>
                <w:iCs/>
              </w:rPr>
              <w:t xml:space="preserve"> – </w:t>
            </w:r>
            <w:r w:rsidR="00CC3830" w:rsidRPr="00C140A5">
              <w:rPr>
                <w:rFonts w:ascii="Avenir Next LT Pro Light" w:hAnsi="Avenir Next LT Pro Light"/>
                <w:b/>
                <w:bCs/>
                <w:i/>
                <w:iCs/>
              </w:rPr>
              <w:t>Jackrabbits</w:t>
            </w:r>
          </w:p>
        </w:tc>
        <w:tc>
          <w:tcPr>
            <w:tcW w:w="2262" w:type="dxa"/>
            <w:shd w:val="clear" w:color="auto" w:fill="D9E2F3" w:themeFill="accent1" w:themeFillTint="33"/>
          </w:tcPr>
          <w:p w14:paraId="30582AEF" w14:textId="2D908882" w:rsidR="009814D0" w:rsidRPr="00C140A5" w:rsidRDefault="003E6C2B" w:rsidP="00787AB6">
            <w:pPr>
              <w:jc w:val="center"/>
              <w:rPr>
                <w:rFonts w:ascii="Avenir Next LT Pro Light" w:hAnsi="Avenir Next LT Pro Light"/>
                <w:i/>
                <w:iCs/>
              </w:rPr>
            </w:pPr>
            <w:r w:rsidRPr="00C140A5">
              <w:rPr>
                <w:rFonts w:ascii="Avenir Next LT Pro Light" w:hAnsi="Avenir Next LT Pro Light"/>
                <w:i/>
                <w:iCs/>
              </w:rPr>
              <w:t>Pre-school (</w:t>
            </w:r>
            <w:proofErr w:type="spellStart"/>
            <w:r w:rsidRPr="00C140A5">
              <w:rPr>
                <w:rFonts w:ascii="Avenir Next LT Pro Light" w:hAnsi="Avenir Next LT Pro Light"/>
                <w:i/>
                <w:iCs/>
              </w:rPr>
              <w:t>Northolmes</w:t>
            </w:r>
            <w:proofErr w:type="spellEnd"/>
            <w:r w:rsidRPr="00C140A5">
              <w:rPr>
                <w:rFonts w:ascii="Avenir Next LT Pro Light" w:hAnsi="Avenir Next LT Pro Light"/>
                <w:i/>
                <w:iCs/>
              </w:rPr>
              <w:t>)</w:t>
            </w:r>
            <w:r w:rsidR="00CC3830" w:rsidRPr="00C140A5">
              <w:rPr>
                <w:rFonts w:ascii="Avenir Next LT Pro Light" w:hAnsi="Avenir Next LT Pro Light"/>
                <w:i/>
                <w:iCs/>
              </w:rPr>
              <w:t xml:space="preserve"> - </w:t>
            </w:r>
            <w:r w:rsidR="00CC3830" w:rsidRPr="00C140A5">
              <w:rPr>
                <w:rFonts w:ascii="Avenir Next LT Pro Light" w:hAnsi="Avenir Next LT Pro Light"/>
                <w:b/>
                <w:bCs/>
                <w:i/>
                <w:iCs/>
              </w:rPr>
              <w:t>Jacksnipes</w:t>
            </w:r>
          </w:p>
        </w:tc>
      </w:tr>
      <w:tr w:rsidR="009814D0" w:rsidRPr="00C140A5" w14:paraId="346583F7" w14:textId="61D9EC98" w:rsidTr="009A7887">
        <w:trPr>
          <w:jc w:val="center"/>
        </w:trPr>
        <w:tc>
          <w:tcPr>
            <w:tcW w:w="1413" w:type="dxa"/>
            <w:shd w:val="clear" w:color="auto" w:fill="D9D9D9" w:themeFill="background1" w:themeFillShade="D9"/>
          </w:tcPr>
          <w:p w14:paraId="3C50C6D4" w14:textId="197752CC" w:rsidR="009814D0" w:rsidRPr="00C140A5" w:rsidRDefault="009814D0" w:rsidP="00D277BC">
            <w:pPr>
              <w:rPr>
                <w:rFonts w:ascii="Avenir Next LT Pro Light" w:hAnsi="Avenir Next LT Pro Light"/>
                <w:b/>
                <w:bCs/>
                <w:i/>
                <w:iCs/>
              </w:rPr>
            </w:pPr>
            <w:r w:rsidRPr="00C140A5">
              <w:rPr>
                <w:rFonts w:ascii="Avenir Next LT Pro Light" w:hAnsi="Avenir Next LT Pro Light"/>
                <w:b/>
                <w:bCs/>
                <w:i/>
                <w:iCs/>
              </w:rPr>
              <w:t xml:space="preserve">Sessions </w:t>
            </w:r>
          </w:p>
          <w:p w14:paraId="25EABFD5" w14:textId="3F66B412" w:rsidR="009814D0" w:rsidRPr="00C140A5" w:rsidRDefault="009814D0" w:rsidP="00D277BC">
            <w:pPr>
              <w:rPr>
                <w:rFonts w:ascii="Avenir Next LT Pro Light" w:hAnsi="Avenir Next LT Pro Light"/>
                <w:b/>
                <w:bCs/>
                <w:i/>
                <w:iCs/>
              </w:rPr>
            </w:pPr>
          </w:p>
        </w:tc>
        <w:tc>
          <w:tcPr>
            <w:tcW w:w="3099" w:type="dxa"/>
          </w:tcPr>
          <w:p w14:paraId="7309D5BF" w14:textId="0CDDF7A1" w:rsidR="009814D0" w:rsidRPr="00C140A5" w:rsidRDefault="00E65286" w:rsidP="00DE3036">
            <w:pPr>
              <w:rPr>
                <w:rFonts w:ascii="Avenir Next LT Pro Light" w:hAnsi="Avenir Next LT Pro Light"/>
                <w:i/>
                <w:iCs/>
              </w:rPr>
            </w:pPr>
            <w:r w:rsidRPr="00C140A5">
              <w:rPr>
                <w:rFonts w:ascii="Avenir Next LT Pro Light" w:hAnsi="Avenir Next LT Pro Light"/>
                <w:i/>
                <w:iCs/>
              </w:rPr>
              <w:t>Before School</w:t>
            </w:r>
            <w:r w:rsidR="00AC669C" w:rsidRPr="00C140A5">
              <w:rPr>
                <w:rFonts w:ascii="Avenir Next LT Pro Light" w:hAnsi="Avenir Next LT Pro Light"/>
                <w:i/>
                <w:iCs/>
              </w:rPr>
              <w:t xml:space="preserve"> Session</w:t>
            </w:r>
            <w:r w:rsidRPr="00C140A5">
              <w:rPr>
                <w:rFonts w:ascii="Avenir Next LT Pro Light" w:hAnsi="Avenir Next LT Pro Light"/>
                <w:i/>
                <w:iCs/>
              </w:rPr>
              <w:t>: £</w:t>
            </w:r>
            <w:r w:rsidR="00AC669C" w:rsidRPr="00C140A5">
              <w:rPr>
                <w:rFonts w:ascii="Avenir Next LT Pro Light" w:hAnsi="Avenir Next LT Pro Light"/>
                <w:i/>
                <w:iCs/>
              </w:rPr>
              <w:t>6.</w:t>
            </w:r>
            <w:r w:rsidR="00773B42">
              <w:rPr>
                <w:rFonts w:ascii="Avenir Next LT Pro Light" w:hAnsi="Avenir Next LT Pro Light"/>
                <w:i/>
                <w:iCs/>
              </w:rPr>
              <w:t>75</w:t>
            </w:r>
          </w:p>
          <w:p w14:paraId="463B6DB5" w14:textId="027EF567" w:rsidR="00E65286" w:rsidRPr="00C140A5" w:rsidRDefault="005A1470" w:rsidP="00DE3036">
            <w:pPr>
              <w:rPr>
                <w:rFonts w:ascii="Avenir Next LT Pro Light" w:hAnsi="Avenir Next LT Pro Light"/>
                <w:i/>
                <w:iCs/>
              </w:rPr>
            </w:pPr>
            <w:r w:rsidRPr="00C140A5">
              <w:rPr>
                <w:rFonts w:ascii="Avenir Next LT Pro Light" w:hAnsi="Avenir Next LT Pro Light"/>
                <w:i/>
                <w:iCs/>
              </w:rPr>
              <w:t>After School -</w:t>
            </w:r>
            <w:r w:rsidR="00E65286" w:rsidRPr="00C140A5">
              <w:rPr>
                <w:rFonts w:ascii="Avenir Next LT Pro Light" w:hAnsi="Avenir Next LT Pro Light"/>
                <w:i/>
                <w:iCs/>
              </w:rPr>
              <w:t>Hourly</w:t>
            </w:r>
            <w:r w:rsidRPr="00C140A5">
              <w:rPr>
                <w:rFonts w:ascii="Avenir Next LT Pro Light" w:hAnsi="Avenir Next LT Pro Light"/>
                <w:i/>
                <w:iCs/>
              </w:rPr>
              <w:t>: £</w:t>
            </w:r>
            <w:r w:rsidR="00B43432">
              <w:rPr>
                <w:rFonts w:ascii="Avenir Next LT Pro Light" w:hAnsi="Avenir Next LT Pro Light"/>
                <w:i/>
                <w:iCs/>
              </w:rPr>
              <w:t>6.25</w:t>
            </w:r>
          </w:p>
          <w:p w14:paraId="39CE24C6" w14:textId="52A4D6AB" w:rsidR="00EC31F7" w:rsidRPr="00C140A5" w:rsidRDefault="00EC31F7" w:rsidP="00DE3036">
            <w:pPr>
              <w:rPr>
                <w:rFonts w:ascii="Avenir Next LT Pro Light" w:hAnsi="Avenir Next LT Pro Light"/>
                <w:i/>
                <w:iCs/>
              </w:rPr>
            </w:pPr>
          </w:p>
        </w:tc>
        <w:tc>
          <w:tcPr>
            <w:tcW w:w="2242" w:type="dxa"/>
          </w:tcPr>
          <w:p w14:paraId="7EE656E3" w14:textId="34866281" w:rsidR="009814D0" w:rsidRPr="00C140A5" w:rsidRDefault="005A1470" w:rsidP="00AF487D">
            <w:pPr>
              <w:rPr>
                <w:rFonts w:ascii="Avenir Next LT Pro Light" w:hAnsi="Avenir Next LT Pro Light"/>
              </w:rPr>
            </w:pPr>
            <w:r w:rsidRPr="00C140A5">
              <w:rPr>
                <w:rFonts w:ascii="Avenir Next LT Pro Light" w:hAnsi="Avenir Next LT Pro Light"/>
              </w:rPr>
              <w:t>Hourly: £</w:t>
            </w:r>
            <w:r w:rsidR="00B47F5D" w:rsidRPr="00C140A5">
              <w:rPr>
                <w:rFonts w:ascii="Avenir Next LT Pro Light" w:hAnsi="Avenir Next LT Pro Light"/>
              </w:rPr>
              <w:t>7.</w:t>
            </w:r>
            <w:r w:rsidR="00424841">
              <w:rPr>
                <w:rFonts w:ascii="Avenir Next LT Pro Light" w:hAnsi="Avenir Next LT Pro Light"/>
              </w:rPr>
              <w:t>25</w:t>
            </w:r>
          </w:p>
        </w:tc>
        <w:tc>
          <w:tcPr>
            <w:tcW w:w="2262" w:type="dxa"/>
          </w:tcPr>
          <w:p w14:paraId="00567FD4" w14:textId="76DED417" w:rsidR="009814D0" w:rsidRPr="00C140A5" w:rsidRDefault="005A1470" w:rsidP="00AF487D">
            <w:pPr>
              <w:rPr>
                <w:rFonts w:ascii="Avenir Next LT Pro Light" w:hAnsi="Avenir Next LT Pro Light"/>
              </w:rPr>
            </w:pPr>
            <w:r w:rsidRPr="00C140A5">
              <w:rPr>
                <w:rFonts w:ascii="Avenir Next LT Pro Light" w:hAnsi="Avenir Next LT Pro Light"/>
              </w:rPr>
              <w:t>Hourly: £</w:t>
            </w:r>
            <w:r w:rsidR="00B47F5D" w:rsidRPr="00C140A5">
              <w:rPr>
                <w:rFonts w:ascii="Avenir Next LT Pro Light" w:hAnsi="Avenir Next LT Pro Light"/>
              </w:rPr>
              <w:t>8.</w:t>
            </w:r>
            <w:r w:rsidR="00424841">
              <w:rPr>
                <w:rFonts w:ascii="Avenir Next LT Pro Light" w:hAnsi="Avenir Next LT Pro Light"/>
              </w:rPr>
              <w:t>75</w:t>
            </w:r>
          </w:p>
        </w:tc>
      </w:tr>
      <w:tr w:rsidR="00EC31F7" w:rsidRPr="00C140A5" w14:paraId="4B41E6CE" w14:textId="77777777" w:rsidTr="00C140A5">
        <w:trPr>
          <w:jc w:val="center"/>
        </w:trPr>
        <w:tc>
          <w:tcPr>
            <w:tcW w:w="9016" w:type="dxa"/>
            <w:gridSpan w:val="4"/>
            <w:shd w:val="clear" w:color="auto" w:fill="D9D9D9" w:themeFill="background1" w:themeFillShade="D9"/>
          </w:tcPr>
          <w:p w14:paraId="4B4FB0E4" w14:textId="77777777" w:rsidR="00EC31F7" w:rsidRPr="00C140A5" w:rsidRDefault="00EC31F7" w:rsidP="00AF487D">
            <w:pPr>
              <w:rPr>
                <w:rFonts w:ascii="Avenir Next LT Pro Light" w:hAnsi="Avenir Next LT Pro Light"/>
                <w:b/>
                <w:bCs/>
                <w:i/>
                <w:iCs/>
              </w:rPr>
            </w:pPr>
          </w:p>
        </w:tc>
      </w:tr>
      <w:tr w:rsidR="00F56BB9" w:rsidRPr="00C140A5" w14:paraId="75EAF971" w14:textId="323F3158" w:rsidTr="009A7887">
        <w:trPr>
          <w:jc w:val="center"/>
        </w:trPr>
        <w:tc>
          <w:tcPr>
            <w:tcW w:w="1413" w:type="dxa"/>
            <w:vMerge w:val="restart"/>
            <w:shd w:val="clear" w:color="auto" w:fill="D9D9D9" w:themeFill="background1" w:themeFillShade="D9"/>
          </w:tcPr>
          <w:p w14:paraId="358471DF" w14:textId="40A71D93" w:rsidR="00F56BB9" w:rsidRPr="00C140A5" w:rsidRDefault="00F56BB9" w:rsidP="002B5768">
            <w:pPr>
              <w:rPr>
                <w:rFonts w:ascii="Avenir Next LT Pro Light" w:hAnsi="Avenir Next LT Pro Light"/>
                <w:b/>
                <w:bCs/>
                <w:i/>
                <w:iCs/>
              </w:rPr>
            </w:pPr>
            <w:r w:rsidRPr="00C140A5">
              <w:rPr>
                <w:rFonts w:ascii="Avenir Next LT Pro Light" w:hAnsi="Avenir Next LT Pro Light"/>
                <w:b/>
                <w:bCs/>
                <w:i/>
                <w:iCs/>
              </w:rPr>
              <w:t>Food</w:t>
            </w:r>
          </w:p>
        </w:tc>
        <w:tc>
          <w:tcPr>
            <w:tcW w:w="3099" w:type="dxa"/>
          </w:tcPr>
          <w:p w14:paraId="629FA760" w14:textId="5F62D524" w:rsidR="00F56BB9" w:rsidRPr="00C140A5" w:rsidRDefault="00F56BB9" w:rsidP="002B5768">
            <w:pPr>
              <w:rPr>
                <w:rFonts w:ascii="Avenir Next LT Pro Light" w:hAnsi="Avenir Next LT Pro Light"/>
                <w:i/>
                <w:iCs/>
              </w:rPr>
            </w:pPr>
            <w:r w:rsidRPr="00C140A5">
              <w:rPr>
                <w:rFonts w:ascii="Avenir Next LT Pro Light" w:hAnsi="Avenir Next LT Pro Light"/>
                <w:i/>
                <w:iCs/>
              </w:rPr>
              <w:t>Breakfast: £1.</w:t>
            </w:r>
            <w:r w:rsidR="00424841">
              <w:rPr>
                <w:rFonts w:ascii="Avenir Next LT Pro Light" w:hAnsi="Avenir Next LT Pro Light"/>
                <w:i/>
                <w:iCs/>
              </w:rPr>
              <w:t>50</w:t>
            </w:r>
          </w:p>
          <w:p w14:paraId="35115B5E" w14:textId="336A212F" w:rsidR="00F56BB9" w:rsidRPr="00C140A5" w:rsidRDefault="00F56BB9" w:rsidP="002B5768">
            <w:pPr>
              <w:rPr>
                <w:rFonts w:ascii="Avenir Next LT Pro Light" w:hAnsi="Avenir Next LT Pro Light"/>
                <w:i/>
                <w:iCs/>
              </w:rPr>
            </w:pPr>
            <w:r w:rsidRPr="00C140A5">
              <w:rPr>
                <w:rFonts w:ascii="Avenir Next LT Pro Light" w:hAnsi="Avenir Next LT Pro Light"/>
                <w:i/>
                <w:iCs/>
              </w:rPr>
              <w:t>Light Tea: £</w:t>
            </w:r>
            <w:r w:rsidR="00D20003">
              <w:rPr>
                <w:rFonts w:ascii="Avenir Next LT Pro Light" w:hAnsi="Avenir Next LT Pro Light"/>
                <w:i/>
                <w:iCs/>
              </w:rPr>
              <w:t>2.00</w:t>
            </w:r>
          </w:p>
        </w:tc>
        <w:tc>
          <w:tcPr>
            <w:tcW w:w="2242" w:type="dxa"/>
          </w:tcPr>
          <w:p w14:paraId="5463A982" w14:textId="77777777" w:rsidR="00F56BB9" w:rsidRPr="00C140A5" w:rsidRDefault="00F56BB9" w:rsidP="002B5768">
            <w:pPr>
              <w:rPr>
                <w:rFonts w:ascii="Avenir Next LT Pro Light" w:hAnsi="Avenir Next LT Pro Light"/>
                <w:i/>
                <w:iCs/>
              </w:rPr>
            </w:pPr>
            <w:r w:rsidRPr="00C140A5">
              <w:rPr>
                <w:rFonts w:ascii="Avenir Next LT Pro Light" w:hAnsi="Avenir Next LT Pro Light"/>
                <w:i/>
                <w:iCs/>
              </w:rPr>
              <w:t>Breakfast: £1.00</w:t>
            </w:r>
          </w:p>
          <w:p w14:paraId="0E6AD066" w14:textId="08B44957" w:rsidR="00F56BB9" w:rsidRPr="00C140A5" w:rsidRDefault="00F56BB9" w:rsidP="002B5768">
            <w:pPr>
              <w:rPr>
                <w:rFonts w:ascii="Avenir Next LT Pro Light" w:hAnsi="Avenir Next LT Pro Light"/>
                <w:i/>
                <w:iCs/>
              </w:rPr>
            </w:pPr>
            <w:r w:rsidRPr="00C140A5">
              <w:rPr>
                <w:rFonts w:ascii="Avenir Next LT Pro Light" w:hAnsi="Avenir Next LT Pro Light"/>
                <w:i/>
                <w:iCs/>
              </w:rPr>
              <w:t>Lunch: £2.</w:t>
            </w:r>
            <w:r w:rsidR="00D20003">
              <w:rPr>
                <w:rFonts w:ascii="Avenir Next LT Pro Light" w:hAnsi="Avenir Next LT Pro Light"/>
                <w:i/>
                <w:iCs/>
              </w:rPr>
              <w:t>97</w:t>
            </w:r>
          </w:p>
          <w:p w14:paraId="05F9A1BD" w14:textId="32C9894F" w:rsidR="00F56BB9" w:rsidRPr="00C140A5" w:rsidRDefault="00F56BB9" w:rsidP="002B5768">
            <w:pPr>
              <w:rPr>
                <w:rFonts w:ascii="Avenir Next LT Pro Light" w:hAnsi="Avenir Next LT Pro Light"/>
                <w:i/>
                <w:iCs/>
              </w:rPr>
            </w:pPr>
            <w:r w:rsidRPr="00C140A5">
              <w:rPr>
                <w:rFonts w:ascii="Avenir Next LT Pro Light" w:hAnsi="Avenir Next LT Pro Light"/>
                <w:i/>
                <w:iCs/>
              </w:rPr>
              <w:t>Light Tea: £1.50</w:t>
            </w:r>
          </w:p>
        </w:tc>
        <w:tc>
          <w:tcPr>
            <w:tcW w:w="2262" w:type="dxa"/>
          </w:tcPr>
          <w:p w14:paraId="2565C04B" w14:textId="77777777" w:rsidR="00F56BB9" w:rsidRPr="00C140A5" w:rsidRDefault="00F56BB9" w:rsidP="002B5768">
            <w:pPr>
              <w:rPr>
                <w:rFonts w:ascii="Avenir Next LT Pro Light" w:hAnsi="Avenir Next LT Pro Light"/>
                <w:i/>
                <w:iCs/>
              </w:rPr>
            </w:pPr>
            <w:r w:rsidRPr="00C140A5">
              <w:rPr>
                <w:rFonts w:ascii="Avenir Next LT Pro Light" w:hAnsi="Avenir Next LT Pro Light"/>
                <w:i/>
                <w:iCs/>
              </w:rPr>
              <w:t>Breakfast: £1.00</w:t>
            </w:r>
          </w:p>
          <w:p w14:paraId="4B8ECF38" w14:textId="56E64A5C" w:rsidR="00F56BB9" w:rsidRPr="00C140A5" w:rsidRDefault="00F56BB9" w:rsidP="002B5768">
            <w:pPr>
              <w:rPr>
                <w:rFonts w:ascii="Avenir Next LT Pro Light" w:hAnsi="Avenir Next LT Pro Light"/>
                <w:i/>
                <w:iCs/>
              </w:rPr>
            </w:pPr>
            <w:r w:rsidRPr="00C140A5">
              <w:rPr>
                <w:rFonts w:ascii="Avenir Next LT Pro Light" w:hAnsi="Avenir Next LT Pro Light"/>
                <w:i/>
                <w:iCs/>
              </w:rPr>
              <w:t>Lunch: £2.</w:t>
            </w:r>
            <w:r w:rsidR="00D20003">
              <w:rPr>
                <w:rFonts w:ascii="Avenir Next LT Pro Light" w:hAnsi="Avenir Next LT Pro Light"/>
                <w:i/>
                <w:iCs/>
              </w:rPr>
              <w:t>97</w:t>
            </w:r>
          </w:p>
          <w:p w14:paraId="4CB8BFC9" w14:textId="77777777" w:rsidR="00F56BB9" w:rsidRPr="00C140A5" w:rsidRDefault="00F56BB9" w:rsidP="002B5768">
            <w:pPr>
              <w:rPr>
                <w:rFonts w:ascii="Avenir Next LT Pro Light" w:hAnsi="Avenir Next LT Pro Light"/>
                <w:i/>
                <w:iCs/>
              </w:rPr>
            </w:pPr>
            <w:r w:rsidRPr="00C140A5">
              <w:rPr>
                <w:rFonts w:ascii="Avenir Next LT Pro Light" w:hAnsi="Avenir Next LT Pro Light"/>
                <w:i/>
                <w:iCs/>
              </w:rPr>
              <w:t>Light Tea: £1.50</w:t>
            </w:r>
          </w:p>
          <w:p w14:paraId="3D54DB74" w14:textId="5EEB313E" w:rsidR="00F56BB9" w:rsidRPr="00C140A5" w:rsidRDefault="00F56BB9" w:rsidP="002B5768">
            <w:pPr>
              <w:rPr>
                <w:rFonts w:ascii="Avenir Next LT Pro Light" w:hAnsi="Avenir Next LT Pro Light"/>
                <w:i/>
                <w:iCs/>
              </w:rPr>
            </w:pPr>
          </w:p>
        </w:tc>
      </w:tr>
      <w:tr w:rsidR="00F56BB9" w:rsidRPr="00C140A5" w14:paraId="4D71AF89" w14:textId="5DBF924A" w:rsidTr="009A7887">
        <w:trPr>
          <w:jc w:val="center"/>
        </w:trPr>
        <w:tc>
          <w:tcPr>
            <w:tcW w:w="1413" w:type="dxa"/>
            <w:vMerge/>
            <w:shd w:val="clear" w:color="auto" w:fill="D9D9D9" w:themeFill="background1" w:themeFillShade="D9"/>
          </w:tcPr>
          <w:p w14:paraId="52704B27" w14:textId="14B0ADCB" w:rsidR="00F56BB9" w:rsidRPr="00C140A5" w:rsidRDefault="00F56BB9" w:rsidP="002B5768">
            <w:pPr>
              <w:rPr>
                <w:rFonts w:ascii="Avenir Next LT Pro Light" w:hAnsi="Avenir Next LT Pro Light"/>
                <w:b/>
                <w:bCs/>
                <w:i/>
                <w:iCs/>
              </w:rPr>
            </w:pPr>
          </w:p>
        </w:tc>
        <w:tc>
          <w:tcPr>
            <w:tcW w:w="3099" w:type="dxa"/>
            <w:shd w:val="clear" w:color="auto" w:fill="FBE4D5" w:themeFill="accent2" w:themeFillTint="33"/>
          </w:tcPr>
          <w:p w14:paraId="38FFEE9C" w14:textId="52BC164F" w:rsidR="00F56BB9" w:rsidRPr="00C140A5" w:rsidRDefault="00F56BB9" w:rsidP="002B5768">
            <w:pPr>
              <w:rPr>
                <w:rFonts w:ascii="Avenir Next LT Pro Light" w:hAnsi="Avenir Next LT Pro Light"/>
                <w:i/>
                <w:iCs/>
              </w:rPr>
            </w:pPr>
          </w:p>
        </w:tc>
        <w:tc>
          <w:tcPr>
            <w:tcW w:w="4504" w:type="dxa"/>
            <w:gridSpan w:val="2"/>
          </w:tcPr>
          <w:p w14:paraId="195BFF72" w14:textId="5A1E6F58" w:rsidR="00F56BB9" w:rsidRPr="00C140A5" w:rsidRDefault="00F56BB9" w:rsidP="009E7172">
            <w:pPr>
              <w:jc w:val="center"/>
              <w:rPr>
                <w:rFonts w:ascii="Avenir Next LT Pro Light" w:hAnsi="Avenir Next LT Pro Light"/>
                <w:i/>
                <w:iCs/>
              </w:rPr>
            </w:pPr>
            <w:r w:rsidRPr="00C140A5">
              <w:rPr>
                <w:rFonts w:ascii="Avenir Next LT Pro Light" w:hAnsi="Avenir Next LT Pro Light"/>
                <w:i/>
                <w:iCs/>
              </w:rPr>
              <w:t>Snacks provided</w:t>
            </w:r>
          </w:p>
        </w:tc>
      </w:tr>
      <w:tr w:rsidR="00D3167C" w:rsidRPr="00C140A5" w14:paraId="42E57683" w14:textId="77777777" w:rsidTr="00C140A5">
        <w:trPr>
          <w:jc w:val="center"/>
        </w:trPr>
        <w:tc>
          <w:tcPr>
            <w:tcW w:w="4512" w:type="dxa"/>
            <w:gridSpan w:val="2"/>
            <w:shd w:val="clear" w:color="auto" w:fill="D9D9D9" w:themeFill="background1" w:themeFillShade="D9"/>
          </w:tcPr>
          <w:p w14:paraId="4AEEA45B" w14:textId="77777777" w:rsidR="00D3167C" w:rsidRPr="00C140A5" w:rsidRDefault="00D3167C" w:rsidP="002B5768">
            <w:pPr>
              <w:rPr>
                <w:rFonts w:ascii="Avenir Next LT Pro Light" w:hAnsi="Avenir Next LT Pro Light"/>
                <w:b/>
                <w:bCs/>
                <w:i/>
                <w:iCs/>
              </w:rPr>
            </w:pPr>
          </w:p>
        </w:tc>
        <w:tc>
          <w:tcPr>
            <w:tcW w:w="4504" w:type="dxa"/>
            <w:gridSpan w:val="2"/>
          </w:tcPr>
          <w:p w14:paraId="40241279" w14:textId="19929D53" w:rsidR="00D3167C" w:rsidRPr="00C140A5" w:rsidRDefault="00FF1867" w:rsidP="009E7172">
            <w:pPr>
              <w:jc w:val="center"/>
              <w:rPr>
                <w:rFonts w:ascii="Avenir Next LT Pro Light" w:hAnsi="Avenir Next LT Pro Light"/>
                <w:i/>
                <w:iCs/>
              </w:rPr>
            </w:pPr>
            <w:r w:rsidRPr="00C140A5">
              <w:rPr>
                <w:rFonts w:ascii="Avenir Next LT Pro Light" w:hAnsi="Avenir Next LT Pro Light"/>
                <w:i/>
                <w:iCs/>
              </w:rPr>
              <w:t xml:space="preserve">You </w:t>
            </w:r>
            <w:r w:rsidR="0066329F" w:rsidRPr="00C140A5">
              <w:rPr>
                <w:rFonts w:ascii="Avenir Next LT Pro Light" w:hAnsi="Avenir Next LT Pro Light"/>
                <w:i/>
                <w:iCs/>
              </w:rPr>
              <w:t>can</w:t>
            </w:r>
            <w:r w:rsidRPr="00C140A5">
              <w:rPr>
                <w:rFonts w:ascii="Avenir Next LT Pro Light" w:hAnsi="Avenir Next LT Pro Light"/>
                <w:i/>
                <w:iCs/>
              </w:rPr>
              <w:t xml:space="preserve"> supply </w:t>
            </w:r>
            <w:r w:rsidR="006222C5" w:rsidRPr="00C140A5">
              <w:rPr>
                <w:rFonts w:ascii="Avenir Next LT Pro Light" w:hAnsi="Avenir Next LT Pro Light"/>
                <w:i/>
                <w:iCs/>
              </w:rPr>
              <w:t>a ‘packed’ lunch if you would prefer, please speak to staff about contents and storage</w:t>
            </w:r>
          </w:p>
        </w:tc>
      </w:tr>
      <w:tr w:rsidR="00D3167C" w:rsidRPr="00C140A5" w14:paraId="3FD61AF0" w14:textId="77777777" w:rsidTr="00C140A5">
        <w:trPr>
          <w:jc w:val="center"/>
        </w:trPr>
        <w:tc>
          <w:tcPr>
            <w:tcW w:w="9016" w:type="dxa"/>
            <w:gridSpan w:val="4"/>
            <w:shd w:val="clear" w:color="auto" w:fill="D9D9D9" w:themeFill="background1" w:themeFillShade="D9"/>
          </w:tcPr>
          <w:p w14:paraId="5A1A5906" w14:textId="063E07F0" w:rsidR="00D3167C" w:rsidRPr="00C140A5" w:rsidRDefault="00D3167C" w:rsidP="009E7172">
            <w:pPr>
              <w:jc w:val="center"/>
              <w:rPr>
                <w:rFonts w:ascii="Avenir Next LT Pro Light" w:hAnsi="Avenir Next LT Pro Light"/>
                <w:b/>
                <w:bCs/>
                <w:i/>
                <w:iCs/>
              </w:rPr>
            </w:pPr>
          </w:p>
        </w:tc>
      </w:tr>
      <w:tr w:rsidR="00BB36D3" w:rsidRPr="00C140A5" w14:paraId="2064F386" w14:textId="531C65FD" w:rsidTr="00FF2F9D">
        <w:trPr>
          <w:jc w:val="center"/>
        </w:trPr>
        <w:tc>
          <w:tcPr>
            <w:tcW w:w="1413" w:type="dxa"/>
            <w:shd w:val="clear" w:color="auto" w:fill="FFF2CC" w:themeFill="accent4" w:themeFillTint="33"/>
          </w:tcPr>
          <w:p w14:paraId="1D6804F2" w14:textId="57BF7477" w:rsidR="00BB36D3" w:rsidRPr="00BB36D3" w:rsidRDefault="00BB36D3" w:rsidP="002B5768">
            <w:pPr>
              <w:rPr>
                <w:rFonts w:ascii="Avenir Next LT Pro Light" w:hAnsi="Avenir Next LT Pro Light"/>
                <w:b/>
                <w:bCs/>
                <w:i/>
                <w:iCs/>
              </w:rPr>
            </w:pPr>
            <w:r w:rsidRPr="00BB36D3">
              <w:rPr>
                <w:rFonts w:ascii="Avenir Next LT Pro Light" w:hAnsi="Avenir Next LT Pro Light"/>
                <w:b/>
                <w:bCs/>
                <w:i/>
                <w:iCs/>
              </w:rPr>
              <w:t>INSET Day Club</w:t>
            </w:r>
          </w:p>
        </w:tc>
        <w:tc>
          <w:tcPr>
            <w:tcW w:w="3099" w:type="dxa"/>
            <w:shd w:val="clear" w:color="auto" w:fill="FFF2CC" w:themeFill="accent4" w:themeFillTint="33"/>
          </w:tcPr>
          <w:p w14:paraId="1EC3A980" w14:textId="7E231C46" w:rsidR="00BB36D3" w:rsidRPr="00C140A5" w:rsidRDefault="00CF6776" w:rsidP="00D736D4">
            <w:pPr>
              <w:rPr>
                <w:rFonts w:ascii="Avenir Next LT Pro Light" w:hAnsi="Avenir Next LT Pro Light"/>
                <w:i/>
                <w:iCs/>
              </w:rPr>
            </w:pPr>
            <w:r>
              <w:rPr>
                <w:rFonts w:ascii="Avenir Next LT Pro Light" w:hAnsi="Avenir Next LT Pro Light"/>
                <w:i/>
                <w:iCs/>
              </w:rPr>
              <w:t>Day Session:</w:t>
            </w:r>
            <w:r w:rsidR="001F77D3">
              <w:rPr>
                <w:rFonts w:ascii="Avenir Next LT Pro Light" w:hAnsi="Avenir Next LT Pro Light"/>
                <w:i/>
                <w:iCs/>
              </w:rPr>
              <w:t xml:space="preserve"> £</w:t>
            </w:r>
            <w:r w:rsidR="00DB6AF0">
              <w:rPr>
                <w:rFonts w:ascii="Avenir Next LT Pro Light" w:hAnsi="Avenir Next LT Pro Light"/>
                <w:i/>
                <w:iCs/>
              </w:rPr>
              <w:t>30.00</w:t>
            </w:r>
          </w:p>
        </w:tc>
        <w:tc>
          <w:tcPr>
            <w:tcW w:w="2242" w:type="dxa"/>
            <w:shd w:val="clear" w:color="auto" w:fill="FFF2CC" w:themeFill="accent4" w:themeFillTint="33"/>
          </w:tcPr>
          <w:p w14:paraId="534A5C2E" w14:textId="6809837C" w:rsidR="00BB36D3" w:rsidRPr="00C140A5" w:rsidRDefault="001F77D3" w:rsidP="00D736D4">
            <w:pPr>
              <w:rPr>
                <w:rFonts w:ascii="Avenir Next LT Pro Light" w:hAnsi="Avenir Next LT Pro Light"/>
                <w:i/>
                <w:iCs/>
              </w:rPr>
            </w:pPr>
            <w:r>
              <w:rPr>
                <w:rFonts w:ascii="Avenir Next LT Pro Light" w:hAnsi="Avenir Next LT Pro Light"/>
                <w:i/>
                <w:iCs/>
              </w:rPr>
              <w:t>Day Session: £</w:t>
            </w:r>
            <w:r w:rsidR="00DB6AF0">
              <w:rPr>
                <w:rFonts w:ascii="Avenir Next LT Pro Light" w:hAnsi="Avenir Next LT Pro Light"/>
                <w:i/>
                <w:iCs/>
              </w:rPr>
              <w:t>35.00</w:t>
            </w:r>
          </w:p>
        </w:tc>
        <w:tc>
          <w:tcPr>
            <w:tcW w:w="2262" w:type="dxa"/>
            <w:shd w:val="clear" w:color="auto" w:fill="FFF2CC" w:themeFill="accent4" w:themeFillTint="33"/>
          </w:tcPr>
          <w:p w14:paraId="03816F0F" w14:textId="0525B3D3" w:rsidR="00BB36D3" w:rsidRPr="00C140A5" w:rsidRDefault="0006659C" w:rsidP="00D736D4">
            <w:pPr>
              <w:rPr>
                <w:rFonts w:ascii="Avenir Next LT Pro Light" w:hAnsi="Avenir Next LT Pro Light"/>
                <w:i/>
                <w:iCs/>
              </w:rPr>
            </w:pPr>
            <w:r>
              <w:rPr>
                <w:rFonts w:ascii="Avenir Next LT Pro Light" w:hAnsi="Avenir Next LT Pro Light"/>
                <w:i/>
                <w:iCs/>
              </w:rPr>
              <w:t>Day Session: £</w:t>
            </w:r>
            <w:r w:rsidR="00DB6AF0">
              <w:rPr>
                <w:rFonts w:ascii="Avenir Next LT Pro Light" w:hAnsi="Avenir Next LT Pro Light"/>
                <w:i/>
                <w:iCs/>
              </w:rPr>
              <w:t>40.00</w:t>
            </w:r>
          </w:p>
        </w:tc>
      </w:tr>
      <w:tr w:rsidR="00C45EA5" w:rsidRPr="00C140A5" w14:paraId="7358F307" w14:textId="4A82B3F1" w:rsidTr="00C45EA5">
        <w:trPr>
          <w:jc w:val="center"/>
        </w:trPr>
        <w:tc>
          <w:tcPr>
            <w:tcW w:w="9016" w:type="dxa"/>
            <w:gridSpan w:val="4"/>
            <w:shd w:val="clear" w:color="auto" w:fill="FBE4D5" w:themeFill="accent2" w:themeFillTint="33"/>
          </w:tcPr>
          <w:p w14:paraId="133DEF68" w14:textId="34FDC067" w:rsidR="00C45EA5" w:rsidRPr="00C140A5" w:rsidRDefault="00C45EA5" w:rsidP="007A31AE">
            <w:pPr>
              <w:jc w:val="center"/>
              <w:rPr>
                <w:rFonts w:ascii="Avenir Next LT Pro Light" w:hAnsi="Avenir Next LT Pro Light"/>
                <w:i/>
                <w:iCs/>
              </w:rPr>
            </w:pPr>
          </w:p>
        </w:tc>
      </w:tr>
      <w:tr w:rsidR="00590A12" w:rsidRPr="00C140A5" w14:paraId="64A83A29" w14:textId="77777777" w:rsidTr="00C140A5">
        <w:trPr>
          <w:jc w:val="center"/>
        </w:trPr>
        <w:tc>
          <w:tcPr>
            <w:tcW w:w="9016" w:type="dxa"/>
            <w:gridSpan w:val="4"/>
            <w:shd w:val="clear" w:color="auto" w:fill="D9D9D9" w:themeFill="background1" w:themeFillShade="D9"/>
          </w:tcPr>
          <w:p w14:paraId="78E0D715" w14:textId="77777777" w:rsidR="00590A12" w:rsidRPr="00C140A5" w:rsidRDefault="00590A12" w:rsidP="002B5768">
            <w:pPr>
              <w:rPr>
                <w:rFonts w:ascii="Avenir Next LT Pro Light" w:hAnsi="Avenir Next LT Pro Light"/>
                <w:b/>
                <w:bCs/>
                <w:i/>
                <w:iCs/>
              </w:rPr>
            </w:pPr>
          </w:p>
        </w:tc>
      </w:tr>
      <w:tr w:rsidR="002B5768" w:rsidRPr="00C140A5" w14:paraId="5029CA55" w14:textId="6DEEAAFF" w:rsidTr="009A7887">
        <w:trPr>
          <w:jc w:val="center"/>
        </w:trPr>
        <w:tc>
          <w:tcPr>
            <w:tcW w:w="1413" w:type="dxa"/>
            <w:shd w:val="clear" w:color="auto" w:fill="D9D9D9" w:themeFill="background1" w:themeFillShade="D9"/>
          </w:tcPr>
          <w:p w14:paraId="36704D27" w14:textId="1B04AD7D" w:rsidR="002B5768" w:rsidRPr="00C140A5" w:rsidRDefault="002B5768" w:rsidP="002B5768">
            <w:pPr>
              <w:rPr>
                <w:rFonts w:ascii="Avenir Next LT Pro Light" w:hAnsi="Avenir Next LT Pro Light"/>
                <w:b/>
                <w:bCs/>
                <w:i/>
                <w:iCs/>
              </w:rPr>
            </w:pPr>
            <w:r w:rsidRPr="00C140A5">
              <w:rPr>
                <w:rFonts w:ascii="Avenir Next LT Pro Light" w:hAnsi="Avenir Next LT Pro Light"/>
                <w:b/>
                <w:bCs/>
                <w:i/>
                <w:iCs/>
              </w:rPr>
              <w:t xml:space="preserve">Ad hoc only contract </w:t>
            </w:r>
          </w:p>
        </w:tc>
        <w:tc>
          <w:tcPr>
            <w:tcW w:w="3099" w:type="dxa"/>
          </w:tcPr>
          <w:p w14:paraId="0D4CA385" w14:textId="5B703E42" w:rsidR="002B5768" w:rsidRPr="00C140A5" w:rsidRDefault="002B5768" w:rsidP="002B5768">
            <w:pPr>
              <w:rPr>
                <w:rFonts w:ascii="Avenir Next LT Pro Light" w:hAnsi="Avenir Next LT Pro Light"/>
                <w:i/>
                <w:iCs/>
              </w:rPr>
            </w:pPr>
            <w:r w:rsidRPr="00C140A5">
              <w:rPr>
                <w:rFonts w:ascii="Avenir Next LT Pro Light" w:hAnsi="Avenir Next LT Pro Light"/>
                <w:i/>
                <w:iCs/>
              </w:rPr>
              <w:t>Deposit: £50</w:t>
            </w:r>
          </w:p>
        </w:tc>
        <w:tc>
          <w:tcPr>
            <w:tcW w:w="2242" w:type="dxa"/>
            <w:shd w:val="clear" w:color="auto" w:fill="FBE4D5" w:themeFill="accent2" w:themeFillTint="33"/>
          </w:tcPr>
          <w:p w14:paraId="66985861" w14:textId="5E285FF8" w:rsidR="002B5768" w:rsidRPr="00C140A5" w:rsidRDefault="00301541" w:rsidP="002B5768">
            <w:pPr>
              <w:rPr>
                <w:rFonts w:ascii="Avenir Next LT Pro Light" w:hAnsi="Avenir Next LT Pro Light"/>
                <w:i/>
                <w:iCs/>
              </w:rPr>
            </w:pPr>
            <w:r w:rsidRPr="00C140A5">
              <w:rPr>
                <w:rFonts w:ascii="Avenir Next LT Pro Light" w:hAnsi="Avenir Next LT Pro Light"/>
                <w:i/>
                <w:iCs/>
              </w:rPr>
              <w:t>Not available</w:t>
            </w:r>
          </w:p>
        </w:tc>
        <w:tc>
          <w:tcPr>
            <w:tcW w:w="2262" w:type="dxa"/>
            <w:shd w:val="clear" w:color="auto" w:fill="FBE4D5" w:themeFill="accent2" w:themeFillTint="33"/>
          </w:tcPr>
          <w:p w14:paraId="7822F889" w14:textId="1CE5BF53" w:rsidR="002B5768" w:rsidRPr="00C140A5" w:rsidRDefault="00301541" w:rsidP="002B5768">
            <w:pPr>
              <w:rPr>
                <w:rFonts w:ascii="Avenir Next LT Pro Light" w:hAnsi="Avenir Next LT Pro Light"/>
                <w:i/>
                <w:iCs/>
              </w:rPr>
            </w:pPr>
            <w:r w:rsidRPr="00C140A5">
              <w:rPr>
                <w:rFonts w:ascii="Avenir Next LT Pro Light" w:hAnsi="Avenir Next LT Pro Light"/>
                <w:i/>
                <w:iCs/>
              </w:rPr>
              <w:t>Not available</w:t>
            </w:r>
          </w:p>
        </w:tc>
      </w:tr>
    </w:tbl>
    <w:p w14:paraId="3F001E51" w14:textId="77777777" w:rsidR="000475D2" w:rsidRDefault="000475D2" w:rsidP="00DE3036">
      <w:pPr>
        <w:rPr>
          <w:rFonts w:ascii="Avenir Next LT Pro Light" w:hAnsi="Avenir Next LT Pro Light"/>
          <w:i/>
          <w:iCs/>
          <w:sz w:val="18"/>
          <w:szCs w:val="18"/>
        </w:rPr>
      </w:pPr>
    </w:p>
    <w:p w14:paraId="0CC62459" w14:textId="041C2952" w:rsidR="00D277BC" w:rsidRPr="00B15E0F" w:rsidRDefault="007B0396" w:rsidP="00B15E0F">
      <w:pPr>
        <w:rPr>
          <w:rFonts w:ascii="Avenir Next LT Pro Light" w:hAnsi="Avenir Next LT Pro Light"/>
          <w:i/>
          <w:iCs/>
          <w:sz w:val="18"/>
          <w:szCs w:val="18"/>
        </w:rPr>
      </w:pPr>
      <w:r>
        <w:rPr>
          <w:rFonts w:ascii="Avenir Next LT Pro Light" w:hAnsi="Avenir Next LT Pro Light"/>
          <w:i/>
          <w:iCs/>
          <w:sz w:val="18"/>
          <w:szCs w:val="18"/>
        </w:rPr>
        <w:t>Please Note:</w:t>
      </w:r>
    </w:p>
    <w:p w14:paraId="1F90561A" w14:textId="0756F991" w:rsidR="00E92420" w:rsidRPr="007B0396" w:rsidRDefault="00E92420" w:rsidP="007B0396">
      <w:pPr>
        <w:pStyle w:val="ListParagraph"/>
        <w:numPr>
          <w:ilvl w:val="0"/>
          <w:numId w:val="2"/>
        </w:numPr>
        <w:rPr>
          <w:rFonts w:ascii="Avenir Next LT Pro Light" w:hAnsi="Avenir Next LT Pro Light"/>
          <w:i/>
          <w:iCs/>
          <w:sz w:val="18"/>
          <w:szCs w:val="18"/>
        </w:rPr>
      </w:pPr>
      <w:r w:rsidRPr="007B0396">
        <w:rPr>
          <w:rFonts w:ascii="Avenir Next LT Pro Light" w:hAnsi="Avenir Next LT Pro Light"/>
          <w:i/>
          <w:iCs/>
          <w:sz w:val="18"/>
          <w:szCs w:val="18"/>
        </w:rPr>
        <w:t>Ad hoc</w:t>
      </w:r>
      <w:r w:rsidR="007F5E7F">
        <w:rPr>
          <w:rFonts w:ascii="Avenir Next LT Pro Light" w:hAnsi="Avenir Next LT Pro Light"/>
          <w:i/>
          <w:iCs/>
          <w:sz w:val="18"/>
          <w:szCs w:val="18"/>
        </w:rPr>
        <w:t xml:space="preserve"> only</w:t>
      </w:r>
      <w:r w:rsidR="00D46FD7" w:rsidRPr="007B0396">
        <w:rPr>
          <w:rFonts w:ascii="Avenir Next LT Pro Light" w:hAnsi="Avenir Next LT Pro Light"/>
          <w:i/>
          <w:iCs/>
          <w:sz w:val="18"/>
          <w:szCs w:val="18"/>
        </w:rPr>
        <w:t xml:space="preserve"> contracts</w:t>
      </w:r>
      <w:r w:rsidR="00EA1D43">
        <w:rPr>
          <w:rFonts w:ascii="Avenir Next LT Pro Light" w:hAnsi="Avenir Next LT Pro Light"/>
          <w:i/>
          <w:iCs/>
          <w:sz w:val="18"/>
          <w:szCs w:val="18"/>
        </w:rPr>
        <w:t>, available to wrap-around children</w:t>
      </w:r>
      <w:r w:rsidR="00B33C33">
        <w:rPr>
          <w:rFonts w:ascii="Avenir Next LT Pro Light" w:hAnsi="Avenir Next LT Pro Light"/>
          <w:i/>
          <w:iCs/>
          <w:sz w:val="18"/>
          <w:szCs w:val="18"/>
        </w:rPr>
        <w:t xml:space="preserve"> only, </w:t>
      </w:r>
      <w:r w:rsidR="00A6765D">
        <w:rPr>
          <w:rFonts w:ascii="Avenir Next LT Pro Light" w:hAnsi="Avenir Next LT Pro Light"/>
          <w:i/>
          <w:iCs/>
          <w:sz w:val="18"/>
          <w:szCs w:val="18"/>
        </w:rPr>
        <w:t>may be</w:t>
      </w:r>
      <w:r w:rsidR="00B33C33">
        <w:rPr>
          <w:rFonts w:ascii="Avenir Next LT Pro Light" w:hAnsi="Avenir Next LT Pro Light"/>
          <w:i/>
          <w:iCs/>
          <w:sz w:val="18"/>
          <w:szCs w:val="18"/>
        </w:rPr>
        <w:t xml:space="preserve"> subject to a </w:t>
      </w:r>
      <w:r w:rsidR="00D46FD7" w:rsidRPr="007B0396">
        <w:rPr>
          <w:rFonts w:ascii="Avenir Next LT Pro Light" w:hAnsi="Avenir Next LT Pro Light"/>
          <w:i/>
          <w:iCs/>
          <w:sz w:val="18"/>
          <w:szCs w:val="18"/>
        </w:rPr>
        <w:t>£50</w:t>
      </w:r>
      <w:r w:rsidR="00A01B20" w:rsidRPr="007B0396">
        <w:rPr>
          <w:rFonts w:ascii="Avenir Next LT Pro Light" w:hAnsi="Avenir Next LT Pro Light"/>
          <w:i/>
          <w:iCs/>
          <w:sz w:val="18"/>
          <w:szCs w:val="18"/>
        </w:rPr>
        <w:t xml:space="preserve"> deposit</w:t>
      </w:r>
      <w:r w:rsidR="004F54DD">
        <w:rPr>
          <w:rFonts w:ascii="Avenir Next LT Pro Light" w:hAnsi="Avenir Next LT Pro Light"/>
          <w:i/>
          <w:iCs/>
          <w:sz w:val="18"/>
          <w:szCs w:val="18"/>
        </w:rPr>
        <w:t xml:space="preserve">. </w:t>
      </w:r>
      <w:r w:rsidR="00C10F4D" w:rsidRPr="007B0396">
        <w:rPr>
          <w:rFonts w:ascii="Avenir Next LT Pro Light" w:hAnsi="Avenir Next LT Pro Light"/>
          <w:i/>
          <w:iCs/>
          <w:sz w:val="18"/>
          <w:szCs w:val="18"/>
        </w:rPr>
        <w:t xml:space="preserve">This deposit will be held against your final invoice when your child leaves the </w:t>
      </w:r>
      <w:r w:rsidR="00614DA8" w:rsidRPr="007B0396">
        <w:rPr>
          <w:rFonts w:ascii="Avenir Next LT Pro Light" w:hAnsi="Avenir Next LT Pro Light"/>
          <w:i/>
          <w:iCs/>
          <w:sz w:val="18"/>
          <w:szCs w:val="18"/>
        </w:rPr>
        <w:t>setting.</w:t>
      </w:r>
    </w:p>
    <w:p w14:paraId="50C9DCFB" w14:textId="7AF176BD" w:rsidR="00787AB6" w:rsidRDefault="007C1393" w:rsidP="007B0396">
      <w:pPr>
        <w:pStyle w:val="ListParagraph"/>
        <w:numPr>
          <w:ilvl w:val="0"/>
          <w:numId w:val="2"/>
        </w:numPr>
        <w:rPr>
          <w:rFonts w:ascii="Avenir Next LT Pro Light" w:hAnsi="Avenir Next LT Pro Light"/>
          <w:i/>
          <w:iCs/>
          <w:sz w:val="18"/>
          <w:szCs w:val="18"/>
        </w:rPr>
      </w:pPr>
      <w:r w:rsidRPr="007B0396">
        <w:rPr>
          <w:rFonts w:ascii="Avenir Next LT Pro Light" w:hAnsi="Avenir Next LT Pro Light"/>
          <w:i/>
          <w:iCs/>
          <w:sz w:val="18"/>
          <w:szCs w:val="18"/>
        </w:rPr>
        <w:t>All i</w:t>
      </w:r>
      <w:r w:rsidR="00C15DF7" w:rsidRPr="007B0396">
        <w:rPr>
          <w:rFonts w:ascii="Avenir Next LT Pro Light" w:hAnsi="Avenir Next LT Pro Light"/>
          <w:i/>
          <w:iCs/>
          <w:sz w:val="18"/>
          <w:szCs w:val="18"/>
        </w:rPr>
        <w:t>nvoices will be distributed before the close of business on the 25</w:t>
      </w:r>
      <w:r w:rsidR="00C15DF7" w:rsidRPr="007B0396">
        <w:rPr>
          <w:rFonts w:ascii="Avenir Next LT Pro Light" w:hAnsi="Avenir Next LT Pro Light"/>
          <w:i/>
          <w:iCs/>
          <w:sz w:val="18"/>
          <w:szCs w:val="18"/>
          <w:vertAlign w:val="superscript"/>
        </w:rPr>
        <w:t>th</w:t>
      </w:r>
      <w:r w:rsidR="00C15DF7" w:rsidRPr="007B0396">
        <w:rPr>
          <w:rFonts w:ascii="Avenir Next LT Pro Light" w:hAnsi="Avenir Next LT Pro Light"/>
          <w:i/>
          <w:iCs/>
          <w:sz w:val="18"/>
          <w:szCs w:val="18"/>
        </w:rPr>
        <w:t xml:space="preserve"> of the previous month, with payment due before close of business on 1</w:t>
      </w:r>
      <w:r w:rsidR="00C15DF7" w:rsidRPr="007B0396">
        <w:rPr>
          <w:rFonts w:ascii="Avenir Next LT Pro Light" w:hAnsi="Avenir Next LT Pro Light"/>
          <w:i/>
          <w:iCs/>
          <w:sz w:val="18"/>
          <w:szCs w:val="18"/>
          <w:vertAlign w:val="superscript"/>
        </w:rPr>
        <w:t>st</w:t>
      </w:r>
      <w:r w:rsidR="00C15DF7" w:rsidRPr="007B0396">
        <w:rPr>
          <w:rFonts w:ascii="Avenir Next LT Pro Light" w:hAnsi="Avenir Next LT Pro Light"/>
          <w:i/>
          <w:iCs/>
          <w:sz w:val="18"/>
          <w:szCs w:val="18"/>
        </w:rPr>
        <w:t xml:space="preserve"> of the </w:t>
      </w:r>
      <w:r w:rsidR="00614DA8" w:rsidRPr="007B0396">
        <w:rPr>
          <w:rFonts w:ascii="Avenir Next LT Pro Light" w:hAnsi="Avenir Next LT Pro Light"/>
          <w:i/>
          <w:iCs/>
          <w:sz w:val="18"/>
          <w:szCs w:val="18"/>
        </w:rPr>
        <w:t>month.</w:t>
      </w:r>
    </w:p>
    <w:p w14:paraId="307578DB" w14:textId="179CC7BD" w:rsidR="00620735" w:rsidRDefault="00620735" w:rsidP="007B0396">
      <w:pPr>
        <w:pStyle w:val="ListParagraph"/>
        <w:numPr>
          <w:ilvl w:val="0"/>
          <w:numId w:val="2"/>
        </w:numPr>
        <w:rPr>
          <w:rFonts w:ascii="Avenir Next LT Pro Light" w:hAnsi="Avenir Next LT Pro Light"/>
          <w:i/>
          <w:iCs/>
          <w:sz w:val="18"/>
          <w:szCs w:val="18"/>
        </w:rPr>
      </w:pPr>
      <w:r>
        <w:rPr>
          <w:rFonts w:ascii="Avenir Next LT Pro Light" w:hAnsi="Avenir Next LT Pro Light"/>
          <w:i/>
          <w:iCs/>
          <w:sz w:val="18"/>
          <w:szCs w:val="18"/>
        </w:rPr>
        <w:t xml:space="preserve">INSET Day </w:t>
      </w:r>
      <w:r w:rsidR="002A66AD">
        <w:rPr>
          <w:rFonts w:ascii="Avenir Next LT Pro Light" w:hAnsi="Avenir Next LT Pro Light"/>
          <w:i/>
          <w:iCs/>
          <w:sz w:val="18"/>
          <w:szCs w:val="18"/>
        </w:rPr>
        <w:t>C</w:t>
      </w:r>
      <w:r>
        <w:rPr>
          <w:rFonts w:ascii="Avenir Next LT Pro Light" w:hAnsi="Avenir Next LT Pro Light"/>
          <w:i/>
          <w:iCs/>
          <w:sz w:val="18"/>
          <w:szCs w:val="18"/>
        </w:rPr>
        <w:t>lub runs from 8.30am to 3.30pm</w:t>
      </w:r>
      <w:r w:rsidR="00D82A0B">
        <w:rPr>
          <w:rFonts w:ascii="Avenir Next LT Pro Light" w:hAnsi="Avenir Next LT Pro Light"/>
          <w:i/>
          <w:iCs/>
          <w:sz w:val="18"/>
          <w:szCs w:val="18"/>
        </w:rPr>
        <w:t xml:space="preserve"> and is only available as a block booking.</w:t>
      </w:r>
    </w:p>
    <w:p w14:paraId="5D5B0663" w14:textId="5915766B" w:rsidR="00D82A0B" w:rsidRDefault="00D82A0B" w:rsidP="007B0396">
      <w:pPr>
        <w:pStyle w:val="ListParagraph"/>
        <w:numPr>
          <w:ilvl w:val="0"/>
          <w:numId w:val="2"/>
        </w:numPr>
        <w:rPr>
          <w:rFonts w:ascii="Avenir Next LT Pro Light" w:hAnsi="Avenir Next LT Pro Light"/>
          <w:i/>
          <w:iCs/>
          <w:sz w:val="18"/>
          <w:szCs w:val="18"/>
        </w:rPr>
      </w:pPr>
      <w:r>
        <w:rPr>
          <w:rFonts w:ascii="Avenir Next LT Pro Light" w:hAnsi="Avenir Next LT Pro Light"/>
          <w:i/>
          <w:iCs/>
          <w:sz w:val="18"/>
          <w:szCs w:val="18"/>
        </w:rPr>
        <w:t xml:space="preserve">INSET Day </w:t>
      </w:r>
      <w:r w:rsidR="00956DB3">
        <w:rPr>
          <w:rFonts w:ascii="Avenir Next LT Pro Light" w:hAnsi="Avenir Next LT Pro Light"/>
          <w:i/>
          <w:iCs/>
          <w:sz w:val="18"/>
          <w:szCs w:val="18"/>
        </w:rPr>
        <w:t>C</w:t>
      </w:r>
      <w:r w:rsidR="00AC2854">
        <w:rPr>
          <w:rFonts w:ascii="Avenir Next LT Pro Light" w:hAnsi="Avenir Next LT Pro Light"/>
          <w:i/>
          <w:iCs/>
          <w:sz w:val="18"/>
          <w:szCs w:val="18"/>
        </w:rPr>
        <w:t>lub doesn’t have a cooked lunch available, the children need to bring packed lunch with them.</w:t>
      </w:r>
    </w:p>
    <w:p w14:paraId="1B1DAF10" w14:textId="0A3DABA1" w:rsidR="002A66AD" w:rsidRPr="007B0396" w:rsidRDefault="002A66AD" w:rsidP="007B0396">
      <w:pPr>
        <w:pStyle w:val="ListParagraph"/>
        <w:numPr>
          <w:ilvl w:val="0"/>
          <w:numId w:val="2"/>
        </w:numPr>
        <w:rPr>
          <w:rFonts w:ascii="Avenir Next LT Pro Light" w:hAnsi="Avenir Next LT Pro Light"/>
          <w:i/>
          <w:iCs/>
          <w:sz w:val="18"/>
          <w:szCs w:val="18"/>
        </w:rPr>
      </w:pPr>
      <w:r>
        <w:rPr>
          <w:rFonts w:ascii="Avenir Next LT Pro Light" w:hAnsi="Avenir Next LT Pro Light"/>
          <w:i/>
          <w:iCs/>
          <w:sz w:val="18"/>
          <w:szCs w:val="18"/>
        </w:rPr>
        <w:t>Funding cannot be applied to the INSET Day Club</w:t>
      </w:r>
    </w:p>
    <w:p w14:paraId="13A01FC0" w14:textId="1C652673" w:rsidR="00A87A64" w:rsidRDefault="00A87A64" w:rsidP="007B0396">
      <w:pPr>
        <w:pStyle w:val="ListParagraph"/>
        <w:numPr>
          <w:ilvl w:val="0"/>
          <w:numId w:val="2"/>
        </w:numPr>
        <w:rPr>
          <w:rFonts w:ascii="Avenir Next LT Pro Light" w:hAnsi="Avenir Next LT Pro Light"/>
          <w:i/>
          <w:iCs/>
          <w:sz w:val="18"/>
          <w:szCs w:val="18"/>
        </w:rPr>
      </w:pPr>
      <w:r w:rsidRPr="007B0396">
        <w:rPr>
          <w:rFonts w:ascii="Avenir Next LT Pro Light" w:hAnsi="Avenir Next LT Pro Light"/>
          <w:i/>
          <w:iCs/>
          <w:sz w:val="18"/>
          <w:szCs w:val="18"/>
        </w:rPr>
        <w:t xml:space="preserve">For full details please see the payment policy on </w:t>
      </w:r>
      <w:r w:rsidR="008B7D0C" w:rsidRPr="007B0396">
        <w:rPr>
          <w:rFonts w:ascii="Avenir Next LT Pro Light" w:hAnsi="Avenir Next LT Pro Light"/>
          <w:i/>
          <w:iCs/>
          <w:sz w:val="18"/>
          <w:szCs w:val="18"/>
        </w:rPr>
        <w:t>our website</w:t>
      </w:r>
      <w:r w:rsidR="00614DA8">
        <w:rPr>
          <w:rFonts w:ascii="Avenir Next LT Pro Light" w:hAnsi="Avenir Next LT Pro Light"/>
          <w:i/>
          <w:iCs/>
          <w:sz w:val="18"/>
          <w:szCs w:val="18"/>
        </w:rPr>
        <w:t>.</w:t>
      </w:r>
    </w:p>
    <w:p w14:paraId="73523827" w14:textId="77777777" w:rsidR="00286FE2" w:rsidRDefault="00286FE2" w:rsidP="00286FE2">
      <w:pPr>
        <w:rPr>
          <w:rFonts w:ascii="Avenir Next LT Pro Light" w:hAnsi="Avenir Next LT Pro Light"/>
          <w:i/>
          <w:iCs/>
          <w:sz w:val="18"/>
          <w:szCs w:val="18"/>
        </w:rPr>
      </w:pPr>
    </w:p>
    <w:p w14:paraId="6DC0C110" w14:textId="77777777" w:rsidR="00286FE2" w:rsidRDefault="00286FE2" w:rsidP="00286FE2">
      <w:pPr>
        <w:rPr>
          <w:rFonts w:ascii="Avenir Next LT Pro Light" w:hAnsi="Avenir Next LT Pro Light"/>
          <w:i/>
          <w:iCs/>
          <w:sz w:val="18"/>
          <w:szCs w:val="18"/>
        </w:rPr>
      </w:pPr>
    </w:p>
    <w:p w14:paraId="251112F0" w14:textId="6BCC85AA" w:rsidR="00B36632" w:rsidRPr="00286FE2" w:rsidRDefault="00B36632" w:rsidP="00286FE2">
      <w:pPr>
        <w:rPr>
          <w:rFonts w:ascii="Avenir Next LT Pro Light" w:hAnsi="Avenir Next LT Pro Light"/>
          <w:i/>
          <w:iCs/>
          <w:sz w:val="18"/>
          <w:szCs w:val="18"/>
        </w:rPr>
      </w:pPr>
    </w:p>
    <w:sectPr w:rsidR="00B36632" w:rsidRPr="00286FE2" w:rsidSect="00CF79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4161B0"/>
    <w:multiLevelType w:val="hybridMultilevel"/>
    <w:tmpl w:val="8BF60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514FA6"/>
    <w:multiLevelType w:val="hybridMultilevel"/>
    <w:tmpl w:val="B69E4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594543">
    <w:abstractNumId w:val="1"/>
  </w:num>
  <w:num w:numId="2" w16cid:durableId="701057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AB6"/>
    <w:rsid w:val="0002546C"/>
    <w:rsid w:val="000278DE"/>
    <w:rsid w:val="000475D2"/>
    <w:rsid w:val="0006659C"/>
    <w:rsid w:val="00136F75"/>
    <w:rsid w:val="00183DA9"/>
    <w:rsid w:val="001844B4"/>
    <w:rsid w:val="001A30BD"/>
    <w:rsid w:val="001C725B"/>
    <w:rsid w:val="001F77D3"/>
    <w:rsid w:val="00211C47"/>
    <w:rsid w:val="00213ADA"/>
    <w:rsid w:val="00286FE2"/>
    <w:rsid w:val="002A66AD"/>
    <w:rsid w:val="002B43EE"/>
    <w:rsid w:val="002B5768"/>
    <w:rsid w:val="002E1C1B"/>
    <w:rsid w:val="00301541"/>
    <w:rsid w:val="00312524"/>
    <w:rsid w:val="00331C37"/>
    <w:rsid w:val="00345410"/>
    <w:rsid w:val="003D7BF1"/>
    <w:rsid w:val="003E6C2B"/>
    <w:rsid w:val="00424841"/>
    <w:rsid w:val="00457C88"/>
    <w:rsid w:val="00474EE4"/>
    <w:rsid w:val="004E44E4"/>
    <w:rsid w:val="004F54DD"/>
    <w:rsid w:val="005650E5"/>
    <w:rsid w:val="00590A12"/>
    <w:rsid w:val="005A1470"/>
    <w:rsid w:val="00614DA8"/>
    <w:rsid w:val="00620735"/>
    <w:rsid w:val="006222C5"/>
    <w:rsid w:val="006321CA"/>
    <w:rsid w:val="006505DE"/>
    <w:rsid w:val="0066329F"/>
    <w:rsid w:val="006C38D8"/>
    <w:rsid w:val="006F580D"/>
    <w:rsid w:val="006F7807"/>
    <w:rsid w:val="00705ED5"/>
    <w:rsid w:val="00717C5B"/>
    <w:rsid w:val="007701CA"/>
    <w:rsid w:val="00773B42"/>
    <w:rsid w:val="00787AB6"/>
    <w:rsid w:val="007A31AE"/>
    <w:rsid w:val="007B0396"/>
    <w:rsid w:val="007C1393"/>
    <w:rsid w:val="007C7C0E"/>
    <w:rsid w:val="007F5718"/>
    <w:rsid w:val="007F5E7F"/>
    <w:rsid w:val="00822DD3"/>
    <w:rsid w:val="008B7D0C"/>
    <w:rsid w:val="008D0818"/>
    <w:rsid w:val="008E3F20"/>
    <w:rsid w:val="0092360C"/>
    <w:rsid w:val="00956DB3"/>
    <w:rsid w:val="0096473E"/>
    <w:rsid w:val="00976FEF"/>
    <w:rsid w:val="009814D0"/>
    <w:rsid w:val="009A7887"/>
    <w:rsid w:val="009D3EAC"/>
    <w:rsid w:val="009E7172"/>
    <w:rsid w:val="00A01B20"/>
    <w:rsid w:val="00A0764A"/>
    <w:rsid w:val="00A6765D"/>
    <w:rsid w:val="00A87A64"/>
    <w:rsid w:val="00A9400E"/>
    <w:rsid w:val="00AC2854"/>
    <w:rsid w:val="00AC669C"/>
    <w:rsid w:val="00AF487D"/>
    <w:rsid w:val="00B07FDC"/>
    <w:rsid w:val="00B15E0F"/>
    <w:rsid w:val="00B20606"/>
    <w:rsid w:val="00B33C33"/>
    <w:rsid w:val="00B36632"/>
    <w:rsid w:val="00B43432"/>
    <w:rsid w:val="00B44A87"/>
    <w:rsid w:val="00B47F5D"/>
    <w:rsid w:val="00B71CBD"/>
    <w:rsid w:val="00B82FD3"/>
    <w:rsid w:val="00BB36D3"/>
    <w:rsid w:val="00C10F4D"/>
    <w:rsid w:val="00C140A5"/>
    <w:rsid w:val="00C15DF7"/>
    <w:rsid w:val="00C34A13"/>
    <w:rsid w:val="00C45EA5"/>
    <w:rsid w:val="00C66C0F"/>
    <w:rsid w:val="00C73957"/>
    <w:rsid w:val="00CB3898"/>
    <w:rsid w:val="00CC3830"/>
    <w:rsid w:val="00CF52A3"/>
    <w:rsid w:val="00CF6776"/>
    <w:rsid w:val="00CF796B"/>
    <w:rsid w:val="00D20003"/>
    <w:rsid w:val="00D277BC"/>
    <w:rsid w:val="00D3167C"/>
    <w:rsid w:val="00D356AD"/>
    <w:rsid w:val="00D46FD7"/>
    <w:rsid w:val="00D736D4"/>
    <w:rsid w:val="00D82A0B"/>
    <w:rsid w:val="00DB6AF0"/>
    <w:rsid w:val="00DE3036"/>
    <w:rsid w:val="00E65286"/>
    <w:rsid w:val="00E92420"/>
    <w:rsid w:val="00EA1D43"/>
    <w:rsid w:val="00EC31F7"/>
    <w:rsid w:val="00EC56D6"/>
    <w:rsid w:val="00EE1A91"/>
    <w:rsid w:val="00F45961"/>
    <w:rsid w:val="00F56BB9"/>
    <w:rsid w:val="00F81596"/>
    <w:rsid w:val="00FB15C3"/>
    <w:rsid w:val="00FF1867"/>
    <w:rsid w:val="00FF2F9D"/>
    <w:rsid w:val="00FF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B4170"/>
  <w15:chartTrackingRefBased/>
  <w15:docId w15:val="{979AE437-00E6-4A64-BFB9-B6B42F0FA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7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03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Shanley</dc:creator>
  <cp:keywords/>
  <dc:description/>
  <cp:lastModifiedBy>Diane Shanley</cp:lastModifiedBy>
  <cp:revision>107</cp:revision>
  <cp:lastPrinted>2022-07-04T13:09:00Z</cp:lastPrinted>
  <dcterms:created xsi:type="dcterms:W3CDTF">2022-07-01T06:53:00Z</dcterms:created>
  <dcterms:modified xsi:type="dcterms:W3CDTF">2025-06-05T17:30:00Z</dcterms:modified>
</cp:coreProperties>
</file>