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56E" w:rsidRDefault="00B82417" w:rsidP="00B82417">
      <w:pPr>
        <w:pStyle w:val="Subtitle"/>
        <w:jc w:val="center"/>
        <w:rPr>
          <w:sz w:val="40"/>
          <w:szCs w:val="40"/>
        </w:rPr>
      </w:pPr>
      <w:r w:rsidRPr="00B82417">
        <w:rPr>
          <w:sz w:val="40"/>
          <w:szCs w:val="40"/>
        </w:rPr>
        <w:t>Speech, Language and communication</w:t>
      </w:r>
    </w:p>
    <w:p w:rsidR="00B82417" w:rsidRDefault="00B82417" w:rsidP="00B82417"/>
    <w:p w:rsidR="00962CB2" w:rsidRDefault="00962CB2" w:rsidP="00B82417"/>
    <w:p w:rsidR="00962CB2" w:rsidRDefault="00962CB2" w:rsidP="00B82417"/>
    <w:p w:rsidR="00B82417" w:rsidRDefault="00B82417" w:rsidP="00B82417">
      <w:pPr>
        <w:rPr>
          <w:rFonts w:ascii="Comic Sans MS" w:hAnsi="Comic Sans MS"/>
        </w:rPr>
      </w:pPr>
      <w:r w:rsidRPr="00962CB2">
        <w:rPr>
          <w:rFonts w:ascii="Comic Sans MS" w:hAnsi="Comic Sans MS"/>
          <w:b/>
          <w:sz w:val="24"/>
          <w:szCs w:val="24"/>
        </w:rPr>
        <w:t>Speech</w:t>
      </w:r>
      <w:r>
        <w:rPr>
          <w:rFonts w:ascii="Comic Sans MS" w:hAnsi="Comic Sans MS"/>
        </w:rPr>
        <w:t xml:space="preserve"> is the sounds we use for talking; it includes factors such as fluency, volume, intonation and pitch.</w:t>
      </w:r>
    </w:p>
    <w:p w:rsidR="00962CB2" w:rsidRDefault="00962CB2" w:rsidP="00B82417">
      <w:pPr>
        <w:rPr>
          <w:rFonts w:ascii="Comic Sans MS" w:hAnsi="Comic Sans MS"/>
        </w:rPr>
      </w:pPr>
    </w:p>
    <w:p w:rsidR="00B82417" w:rsidRDefault="00B82417" w:rsidP="00B82417">
      <w:pPr>
        <w:rPr>
          <w:rFonts w:ascii="Comic Sans MS" w:hAnsi="Comic Sans MS"/>
        </w:rPr>
      </w:pPr>
      <w:r w:rsidRPr="00962CB2">
        <w:rPr>
          <w:rFonts w:ascii="Comic Sans MS" w:hAnsi="Comic Sans MS"/>
          <w:b/>
          <w:sz w:val="24"/>
          <w:szCs w:val="24"/>
        </w:rPr>
        <w:t>Language</w:t>
      </w:r>
      <w:r>
        <w:rPr>
          <w:rFonts w:ascii="Comic Sans MS" w:hAnsi="Comic Sans MS"/>
        </w:rPr>
        <w:t xml:space="preserve"> is the process of understanding and talking; it includes aspects such as words and their meaning, how words go together and are ordered, joining sentences to make sense and grammar.</w:t>
      </w:r>
    </w:p>
    <w:p w:rsidR="00962CB2" w:rsidRDefault="00962CB2" w:rsidP="00B82417">
      <w:pPr>
        <w:rPr>
          <w:rFonts w:ascii="Comic Sans MS" w:hAnsi="Comic Sans MS"/>
        </w:rPr>
      </w:pPr>
    </w:p>
    <w:p w:rsidR="00B82417" w:rsidRDefault="00B82417" w:rsidP="00B82417">
      <w:pPr>
        <w:rPr>
          <w:rFonts w:ascii="Comic Sans MS" w:hAnsi="Comic Sans MS"/>
        </w:rPr>
      </w:pPr>
      <w:r w:rsidRPr="00962CB2">
        <w:rPr>
          <w:rFonts w:ascii="Comic Sans MS" w:hAnsi="Comic Sans MS"/>
          <w:b/>
          <w:sz w:val="24"/>
          <w:szCs w:val="24"/>
        </w:rPr>
        <w:t>Communication</w:t>
      </w:r>
      <w:r>
        <w:rPr>
          <w:rFonts w:ascii="Comic Sans MS" w:hAnsi="Comic Sans MS"/>
        </w:rPr>
        <w:t xml:space="preserve"> can be verbal and non-verbal; it includes body language, facial expression, eye-contact, gesture and signing, listening, turn taking, knowing when and how to start and finish talking and how to use language in different ways.</w:t>
      </w:r>
    </w:p>
    <w:p w:rsidR="00B82417" w:rsidRDefault="00B82417" w:rsidP="00B82417">
      <w:pPr>
        <w:rPr>
          <w:rFonts w:ascii="Comic Sans MS" w:hAnsi="Comic Sans MS"/>
        </w:rPr>
      </w:pPr>
    </w:p>
    <w:p w:rsidR="00962CB2" w:rsidRDefault="00962CB2" w:rsidP="00B82417">
      <w:pPr>
        <w:rPr>
          <w:rFonts w:ascii="Comic Sans MS" w:hAnsi="Comic Sans MS"/>
        </w:rPr>
      </w:pPr>
    </w:p>
    <w:p w:rsidR="00962CB2" w:rsidRDefault="00962CB2" w:rsidP="00B82417">
      <w:pPr>
        <w:rPr>
          <w:rFonts w:ascii="Comic Sans MS" w:hAnsi="Comic Sans MS"/>
        </w:rPr>
      </w:pPr>
    </w:p>
    <w:p w:rsidR="00B82417" w:rsidRDefault="00B82417" w:rsidP="00B82417">
      <w:pPr>
        <w:rPr>
          <w:rFonts w:ascii="Comic Sans MS" w:hAnsi="Comic Sans MS"/>
        </w:rPr>
      </w:pPr>
      <w:r>
        <w:rPr>
          <w:rFonts w:ascii="Comic Sans MS" w:hAnsi="Comic Sans MS"/>
        </w:rPr>
        <w:t>Within speech, language and communication development there are four key areas:</w:t>
      </w:r>
    </w:p>
    <w:p w:rsidR="00B82417" w:rsidRDefault="00B82417" w:rsidP="00B82417">
      <w:pPr>
        <w:pStyle w:val="ListParagraph"/>
        <w:numPr>
          <w:ilvl w:val="0"/>
          <w:numId w:val="1"/>
        </w:numPr>
        <w:rPr>
          <w:rFonts w:ascii="Comic Sans MS" w:hAnsi="Comic Sans MS"/>
        </w:rPr>
      </w:pPr>
      <w:r>
        <w:rPr>
          <w:rFonts w:ascii="Comic Sans MS" w:hAnsi="Comic Sans MS"/>
        </w:rPr>
        <w:t>Attention and listening</w:t>
      </w:r>
    </w:p>
    <w:p w:rsidR="00B82417" w:rsidRDefault="00B82417" w:rsidP="00B82417">
      <w:pPr>
        <w:pStyle w:val="ListParagraph"/>
        <w:numPr>
          <w:ilvl w:val="0"/>
          <w:numId w:val="1"/>
        </w:numPr>
        <w:rPr>
          <w:rFonts w:ascii="Comic Sans MS" w:hAnsi="Comic Sans MS"/>
        </w:rPr>
      </w:pPr>
      <w:r>
        <w:rPr>
          <w:rFonts w:ascii="Comic Sans MS" w:hAnsi="Comic Sans MS"/>
        </w:rPr>
        <w:t xml:space="preserve">Understanding of language </w:t>
      </w:r>
    </w:p>
    <w:p w:rsidR="00B82417" w:rsidRDefault="00B82417" w:rsidP="00B82417">
      <w:pPr>
        <w:pStyle w:val="ListParagraph"/>
        <w:numPr>
          <w:ilvl w:val="0"/>
          <w:numId w:val="1"/>
        </w:numPr>
        <w:rPr>
          <w:rFonts w:ascii="Comic Sans MS" w:hAnsi="Comic Sans MS"/>
        </w:rPr>
      </w:pPr>
      <w:r>
        <w:rPr>
          <w:rFonts w:ascii="Comic Sans MS" w:hAnsi="Comic Sans MS"/>
        </w:rPr>
        <w:t>Speech sounds and talk (expressive language)</w:t>
      </w:r>
    </w:p>
    <w:p w:rsidR="00B82417" w:rsidRDefault="00B82417" w:rsidP="00B82417">
      <w:pPr>
        <w:pStyle w:val="ListParagraph"/>
        <w:numPr>
          <w:ilvl w:val="0"/>
          <w:numId w:val="1"/>
        </w:numPr>
        <w:rPr>
          <w:rFonts w:ascii="Comic Sans MS" w:hAnsi="Comic Sans MS"/>
        </w:rPr>
      </w:pPr>
      <w:r>
        <w:rPr>
          <w:rFonts w:ascii="Comic Sans MS" w:hAnsi="Comic Sans MS"/>
        </w:rPr>
        <w:t>Social skills</w:t>
      </w:r>
    </w:p>
    <w:p w:rsidR="00962CB2" w:rsidRDefault="00962CB2" w:rsidP="00962CB2">
      <w:pPr>
        <w:rPr>
          <w:rFonts w:ascii="Comic Sans MS" w:hAnsi="Comic Sans MS"/>
        </w:rPr>
      </w:pPr>
    </w:p>
    <w:p w:rsidR="00962CB2" w:rsidRDefault="00962CB2" w:rsidP="00962CB2">
      <w:pPr>
        <w:rPr>
          <w:rFonts w:ascii="Comic Sans MS" w:hAnsi="Comic Sans MS"/>
        </w:rPr>
      </w:pPr>
    </w:p>
    <w:p w:rsidR="00962CB2" w:rsidRDefault="00962CB2" w:rsidP="00962CB2">
      <w:pPr>
        <w:rPr>
          <w:rFonts w:ascii="Comic Sans MS" w:hAnsi="Comic Sans MS"/>
        </w:rPr>
      </w:pPr>
    </w:p>
    <w:p w:rsidR="00962CB2" w:rsidRDefault="00962CB2" w:rsidP="00962CB2">
      <w:pPr>
        <w:rPr>
          <w:rFonts w:ascii="Comic Sans MS" w:hAnsi="Comic Sans MS"/>
        </w:rPr>
      </w:pPr>
    </w:p>
    <w:p w:rsidR="00962CB2" w:rsidRDefault="00962CB2" w:rsidP="00962CB2">
      <w:pPr>
        <w:rPr>
          <w:rFonts w:ascii="Comic Sans MS" w:hAnsi="Comic Sans MS"/>
        </w:rPr>
      </w:pPr>
    </w:p>
    <w:p w:rsidR="00962CB2" w:rsidRDefault="00962CB2" w:rsidP="00962CB2">
      <w:pPr>
        <w:rPr>
          <w:rFonts w:ascii="Comic Sans MS" w:hAnsi="Comic Sans MS"/>
        </w:rPr>
      </w:pPr>
    </w:p>
    <w:p w:rsidR="00962CB2" w:rsidRDefault="00962CB2" w:rsidP="00962CB2">
      <w:pPr>
        <w:rPr>
          <w:rFonts w:ascii="Comic Sans MS" w:hAnsi="Comic Sans MS"/>
        </w:rPr>
      </w:pPr>
    </w:p>
    <w:tbl>
      <w:tblPr>
        <w:tblStyle w:val="TableGrid"/>
        <w:tblpPr w:leftFromText="180" w:rightFromText="180" w:vertAnchor="page" w:horzAnchor="margin" w:tblpXSpec="center" w:tblpY="1591"/>
        <w:tblW w:w="0" w:type="auto"/>
        <w:tblLook w:val="04A0" w:firstRow="1" w:lastRow="0" w:firstColumn="1" w:lastColumn="0" w:noHBand="0" w:noVBand="1"/>
      </w:tblPr>
      <w:tblGrid>
        <w:gridCol w:w="2309"/>
        <w:gridCol w:w="770"/>
        <w:gridCol w:w="1541"/>
        <w:gridCol w:w="1540"/>
        <w:gridCol w:w="771"/>
        <w:gridCol w:w="2311"/>
      </w:tblGrid>
      <w:tr w:rsidR="00A73DAA" w:rsidRPr="00A73DAA" w:rsidTr="00A73DAA">
        <w:tc>
          <w:tcPr>
            <w:tcW w:w="9242" w:type="dxa"/>
            <w:gridSpan w:val="6"/>
            <w:shd w:val="clear" w:color="auto" w:fill="FDE9D9" w:themeFill="accent6"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lastRenderedPageBreak/>
              <w:t>Speech sound development</w:t>
            </w:r>
          </w:p>
        </w:tc>
      </w:tr>
      <w:tr w:rsidR="00A73DAA" w:rsidRPr="00A73DAA" w:rsidTr="00A73DAA">
        <w:tc>
          <w:tcPr>
            <w:tcW w:w="9242" w:type="dxa"/>
            <w:gridSpan w:val="6"/>
            <w:shd w:val="clear" w:color="auto" w:fill="F2F2F2" w:themeFill="background1" w:themeFillShade="F2"/>
          </w:tcPr>
          <w:p w:rsidR="00A73DAA" w:rsidRPr="00A73DAA" w:rsidRDefault="00A73DAA" w:rsidP="00A73DAA">
            <w:pPr>
              <w:jc w:val="center"/>
              <w:rPr>
                <w:rFonts w:ascii="Comic Sans MS" w:hAnsi="Comic Sans MS"/>
                <w:sz w:val="32"/>
                <w:szCs w:val="32"/>
              </w:rPr>
            </w:pPr>
            <w:r>
              <w:rPr>
                <w:rFonts w:ascii="Comic Sans MS" w:hAnsi="Comic Sans MS"/>
                <w:sz w:val="32"/>
                <w:szCs w:val="32"/>
              </w:rPr>
              <w:t>Verbal conversation</w:t>
            </w:r>
          </w:p>
        </w:tc>
      </w:tr>
      <w:tr w:rsidR="00A73DAA" w:rsidRPr="00A73DAA" w:rsidTr="00A73DAA">
        <w:tc>
          <w:tcPr>
            <w:tcW w:w="9242" w:type="dxa"/>
            <w:gridSpan w:val="6"/>
            <w:shd w:val="clear" w:color="auto" w:fill="C6D9F1" w:themeFill="text2"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Simple conversation</w:t>
            </w:r>
          </w:p>
        </w:tc>
      </w:tr>
      <w:tr w:rsidR="00A73DAA" w:rsidRPr="00A73DAA" w:rsidTr="00A73DAA">
        <w:tc>
          <w:tcPr>
            <w:tcW w:w="9242" w:type="dxa"/>
            <w:gridSpan w:val="6"/>
            <w:shd w:val="clear" w:color="auto" w:fill="DDD9C3" w:themeFill="background2" w:themeFillShade="E6"/>
          </w:tcPr>
          <w:p w:rsidR="00A73DAA" w:rsidRPr="00A73DAA" w:rsidRDefault="00A73DAA" w:rsidP="00A73DAA">
            <w:pPr>
              <w:jc w:val="center"/>
              <w:rPr>
                <w:rFonts w:ascii="Comic Sans MS" w:hAnsi="Comic Sans MS"/>
                <w:sz w:val="32"/>
                <w:szCs w:val="32"/>
              </w:rPr>
            </w:pPr>
            <w:r>
              <w:rPr>
                <w:rFonts w:ascii="Comic Sans MS" w:hAnsi="Comic Sans MS"/>
                <w:sz w:val="32"/>
                <w:szCs w:val="32"/>
              </w:rPr>
              <w:t>Understanding and using phrases and sentences</w:t>
            </w:r>
          </w:p>
        </w:tc>
      </w:tr>
      <w:tr w:rsidR="00A73DAA" w:rsidRPr="00A73DAA" w:rsidTr="00A73DAA">
        <w:tc>
          <w:tcPr>
            <w:tcW w:w="9242" w:type="dxa"/>
            <w:gridSpan w:val="6"/>
            <w:shd w:val="clear" w:color="auto" w:fill="DBE5F1" w:themeFill="accent1"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Using single words</w:t>
            </w:r>
          </w:p>
        </w:tc>
      </w:tr>
      <w:tr w:rsidR="00A73DAA" w:rsidRPr="00A73DAA" w:rsidTr="00A73DAA">
        <w:tc>
          <w:tcPr>
            <w:tcW w:w="9242" w:type="dxa"/>
            <w:gridSpan w:val="6"/>
            <w:shd w:val="clear" w:color="auto" w:fill="F2DBDB" w:themeFill="accent2"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Verbal understanding</w:t>
            </w:r>
          </w:p>
        </w:tc>
      </w:tr>
      <w:tr w:rsidR="00A73DAA" w:rsidRPr="00A73DAA" w:rsidTr="00A73DAA">
        <w:tc>
          <w:tcPr>
            <w:tcW w:w="4620" w:type="dxa"/>
            <w:gridSpan w:val="3"/>
            <w:shd w:val="clear" w:color="auto" w:fill="FDE9D9" w:themeFill="accent6"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Pointing</w:t>
            </w:r>
          </w:p>
        </w:tc>
        <w:tc>
          <w:tcPr>
            <w:tcW w:w="4622" w:type="dxa"/>
            <w:gridSpan w:val="3"/>
            <w:shd w:val="clear" w:color="auto" w:fill="FDE9D9" w:themeFill="accent6"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Gesture</w:t>
            </w:r>
          </w:p>
        </w:tc>
      </w:tr>
      <w:tr w:rsidR="00A73DAA" w:rsidRPr="00A73DAA" w:rsidTr="00A73DAA">
        <w:tc>
          <w:tcPr>
            <w:tcW w:w="9242" w:type="dxa"/>
            <w:gridSpan w:val="6"/>
            <w:shd w:val="clear" w:color="auto" w:fill="DAEEF3" w:themeFill="accent5"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Situational understanding</w:t>
            </w:r>
          </w:p>
        </w:tc>
      </w:tr>
      <w:tr w:rsidR="00A73DAA" w:rsidRPr="00A73DAA" w:rsidTr="00A73DAA">
        <w:tc>
          <w:tcPr>
            <w:tcW w:w="3079" w:type="dxa"/>
            <w:gridSpan w:val="2"/>
            <w:shd w:val="clear" w:color="auto" w:fill="E5DFEC" w:themeFill="accent4"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Turn-taking</w:t>
            </w:r>
          </w:p>
        </w:tc>
        <w:tc>
          <w:tcPr>
            <w:tcW w:w="3081" w:type="dxa"/>
            <w:gridSpan w:val="2"/>
            <w:shd w:val="clear" w:color="auto" w:fill="E5DFEC" w:themeFill="accent4"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Babble</w:t>
            </w:r>
          </w:p>
        </w:tc>
        <w:tc>
          <w:tcPr>
            <w:tcW w:w="3082" w:type="dxa"/>
            <w:gridSpan w:val="2"/>
            <w:shd w:val="clear" w:color="auto" w:fill="E5DFEC" w:themeFill="accent4"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Vocalisation</w:t>
            </w:r>
          </w:p>
        </w:tc>
      </w:tr>
      <w:tr w:rsidR="00A73DAA" w:rsidRPr="00A73DAA" w:rsidTr="00A73DAA">
        <w:tc>
          <w:tcPr>
            <w:tcW w:w="2309" w:type="dxa"/>
            <w:shd w:val="clear" w:color="auto" w:fill="EAF1DD" w:themeFill="accent3"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Hearing</w:t>
            </w:r>
          </w:p>
        </w:tc>
        <w:tc>
          <w:tcPr>
            <w:tcW w:w="2311" w:type="dxa"/>
            <w:gridSpan w:val="2"/>
            <w:shd w:val="clear" w:color="auto" w:fill="EAF1DD" w:themeFill="accent3"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Attention</w:t>
            </w:r>
          </w:p>
        </w:tc>
        <w:tc>
          <w:tcPr>
            <w:tcW w:w="2311" w:type="dxa"/>
            <w:gridSpan w:val="2"/>
            <w:shd w:val="clear" w:color="auto" w:fill="EAF1DD" w:themeFill="accent3"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Listening</w:t>
            </w:r>
          </w:p>
        </w:tc>
        <w:tc>
          <w:tcPr>
            <w:tcW w:w="2311" w:type="dxa"/>
            <w:shd w:val="clear" w:color="auto" w:fill="EAF1DD" w:themeFill="accent3" w:themeFillTint="33"/>
          </w:tcPr>
          <w:p w:rsidR="00A73DAA" w:rsidRPr="00A73DAA" w:rsidRDefault="00A73DAA" w:rsidP="00A73DAA">
            <w:pPr>
              <w:jc w:val="center"/>
              <w:rPr>
                <w:rFonts w:ascii="Comic Sans MS" w:hAnsi="Comic Sans MS"/>
                <w:sz w:val="32"/>
                <w:szCs w:val="32"/>
              </w:rPr>
            </w:pPr>
            <w:r>
              <w:rPr>
                <w:rFonts w:ascii="Comic Sans MS" w:hAnsi="Comic Sans MS"/>
                <w:sz w:val="32"/>
                <w:szCs w:val="32"/>
              </w:rPr>
              <w:t>Looking</w:t>
            </w:r>
          </w:p>
        </w:tc>
      </w:tr>
    </w:tbl>
    <w:p w:rsidR="00962CB2" w:rsidRDefault="00962CB2" w:rsidP="00962CB2">
      <w:pPr>
        <w:rPr>
          <w:rFonts w:ascii="Comic Sans MS" w:hAnsi="Comic Sans MS"/>
          <w:sz w:val="36"/>
          <w:szCs w:val="36"/>
        </w:rPr>
      </w:pPr>
      <w:r w:rsidRPr="00962CB2">
        <w:rPr>
          <w:rFonts w:ascii="Comic Sans MS" w:hAnsi="Comic Sans MS"/>
          <w:sz w:val="36"/>
          <w:szCs w:val="36"/>
        </w:rPr>
        <w:t>Building Blocks of Language</w:t>
      </w:r>
    </w:p>
    <w:p w:rsidR="00A73DAA" w:rsidRDefault="00A73DAA" w:rsidP="00962CB2">
      <w:pPr>
        <w:rPr>
          <w:rFonts w:ascii="Comic Sans MS" w:hAnsi="Comic Sans MS"/>
          <w:sz w:val="36"/>
          <w:szCs w:val="36"/>
        </w:rPr>
      </w:pPr>
    </w:p>
    <w:p w:rsidR="00962CB2" w:rsidRPr="00A73DAA" w:rsidRDefault="00A73DAA" w:rsidP="00962CB2">
      <w:pPr>
        <w:rPr>
          <w:rFonts w:ascii="Comic Sans MS" w:hAnsi="Comic Sans MS"/>
          <w:sz w:val="28"/>
          <w:szCs w:val="28"/>
        </w:rPr>
      </w:pPr>
      <w:r>
        <w:rPr>
          <w:rFonts w:ascii="Comic Sans MS" w:hAnsi="Comic Sans MS"/>
          <w:sz w:val="28"/>
          <w:szCs w:val="28"/>
        </w:rPr>
        <w:t>Glossary of terms:</w:t>
      </w:r>
    </w:p>
    <w:tbl>
      <w:tblPr>
        <w:tblStyle w:val="TableGrid"/>
        <w:tblW w:w="0" w:type="auto"/>
        <w:tblLook w:val="04A0" w:firstRow="1" w:lastRow="0" w:firstColumn="1" w:lastColumn="0" w:noHBand="0" w:noVBand="1"/>
      </w:tblPr>
      <w:tblGrid>
        <w:gridCol w:w="2802"/>
        <w:gridCol w:w="6440"/>
      </w:tblGrid>
      <w:tr w:rsidR="00A73DAA" w:rsidTr="00A73DAA">
        <w:tc>
          <w:tcPr>
            <w:tcW w:w="2802" w:type="dxa"/>
          </w:tcPr>
          <w:p w:rsidR="00A73DAA" w:rsidRDefault="00A73DAA" w:rsidP="00962CB2">
            <w:pPr>
              <w:rPr>
                <w:rFonts w:ascii="Comic Sans MS" w:hAnsi="Comic Sans MS"/>
              </w:rPr>
            </w:pPr>
            <w:r>
              <w:rPr>
                <w:rFonts w:ascii="Comic Sans MS" w:hAnsi="Comic Sans MS"/>
              </w:rPr>
              <w:t>Hearing</w:t>
            </w:r>
          </w:p>
        </w:tc>
        <w:tc>
          <w:tcPr>
            <w:tcW w:w="6440" w:type="dxa"/>
          </w:tcPr>
          <w:p w:rsidR="00A73DAA" w:rsidRDefault="00A73DAA" w:rsidP="00962CB2">
            <w:pPr>
              <w:rPr>
                <w:rFonts w:ascii="Comic Sans MS" w:hAnsi="Comic Sans MS"/>
              </w:rPr>
            </w:pPr>
            <w:r>
              <w:rPr>
                <w:rFonts w:ascii="Comic Sans MS" w:hAnsi="Comic Sans MS"/>
              </w:rPr>
              <w:t>The ability to perceive sounds</w:t>
            </w:r>
          </w:p>
        </w:tc>
      </w:tr>
      <w:tr w:rsidR="00A73DAA" w:rsidTr="00A73DAA">
        <w:tc>
          <w:tcPr>
            <w:tcW w:w="2802" w:type="dxa"/>
          </w:tcPr>
          <w:p w:rsidR="00A73DAA" w:rsidRDefault="00A73DAA" w:rsidP="00962CB2">
            <w:pPr>
              <w:rPr>
                <w:rFonts w:ascii="Comic Sans MS" w:hAnsi="Comic Sans MS"/>
              </w:rPr>
            </w:pPr>
            <w:r>
              <w:rPr>
                <w:rFonts w:ascii="Comic Sans MS" w:hAnsi="Comic Sans MS"/>
              </w:rPr>
              <w:t>Listening</w:t>
            </w:r>
          </w:p>
        </w:tc>
        <w:tc>
          <w:tcPr>
            <w:tcW w:w="6440" w:type="dxa"/>
          </w:tcPr>
          <w:p w:rsidR="00A73DAA" w:rsidRDefault="008E0E88" w:rsidP="00962CB2">
            <w:pPr>
              <w:rPr>
                <w:rFonts w:ascii="Comic Sans MS" w:hAnsi="Comic Sans MS"/>
              </w:rPr>
            </w:pPr>
            <w:r>
              <w:rPr>
                <w:rFonts w:ascii="Comic Sans MS" w:hAnsi="Comic Sans MS"/>
              </w:rPr>
              <w:t>To give one’s attention to a sound</w:t>
            </w:r>
          </w:p>
        </w:tc>
      </w:tr>
      <w:tr w:rsidR="00A73DAA" w:rsidTr="00A73DAA">
        <w:tc>
          <w:tcPr>
            <w:tcW w:w="2802" w:type="dxa"/>
          </w:tcPr>
          <w:p w:rsidR="00A73DAA" w:rsidRDefault="00A73DAA" w:rsidP="00962CB2">
            <w:pPr>
              <w:rPr>
                <w:rFonts w:ascii="Comic Sans MS" w:hAnsi="Comic Sans MS"/>
              </w:rPr>
            </w:pPr>
            <w:r>
              <w:rPr>
                <w:rFonts w:ascii="Comic Sans MS" w:hAnsi="Comic Sans MS"/>
              </w:rPr>
              <w:t>Looking</w:t>
            </w:r>
          </w:p>
        </w:tc>
        <w:tc>
          <w:tcPr>
            <w:tcW w:w="6440" w:type="dxa"/>
          </w:tcPr>
          <w:p w:rsidR="00A73DAA" w:rsidRDefault="008E0E88" w:rsidP="00962CB2">
            <w:pPr>
              <w:rPr>
                <w:rFonts w:ascii="Comic Sans MS" w:hAnsi="Comic Sans MS"/>
              </w:rPr>
            </w:pPr>
            <w:r>
              <w:rPr>
                <w:rFonts w:ascii="Comic Sans MS" w:hAnsi="Comic Sans MS"/>
              </w:rPr>
              <w:t xml:space="preserve">To direct one’s gaze towards someone or something </w:t>
            </w:r>
          </w:p>
        </w:tc>
      </w:tr>
      <w:tr w:rsidR="00A73DAA" w:rsidTr="00A73DAA">
        <w:tc>
          <w:tcPr>
            <w:tcW w:w="2802" w:type="dxa"/>
          </w:tcPr>
          <w:p w:rsidR="00A73DAA" w:rsidRDefault="00A73DAA" w:rsidP="00962CB2">
            <w:pPr>
              <w:rPr>
                <w:rFonts w:ascii="Comic Sans MS" w:hAnsi="Comic Sans MS"/>
              </w:rPr>
            </w:pPr>
            <w:r>
              <w:rPr>
                <w:rFonts w:ascii="Comic Sans MS" w:hAnsi="Comic Sans MS"/>
              </w:rPr>
              <w:t>Attention</w:t>
            </w:r>
          </w:p>
        </w:tc>
        <w:tc>
          <w:tcPr>
            <w:tcW w:w="6440" w:type="dxa"/>
          </w:tcPr>
          <w:p w:rsidR="00A73DAA" w:rsidRDefault="008E0E88" w:rsidP="00962CB2">
            <w:pPr>
              <w:rPr>
                <w:rFonts w:ascii="Comic Sans MS" w:hAnsi="Comic Sans MS"/>
              </w:rPr>
            </w:pPr>
            <w:r>
              <w:rPr>
                <w:rFonts w:ascii="Comic Sans MS" w:hAnsi="Comic Sans MS"/>
              </w:rPr>
              <w:t>Showing maintained interest in someone or something</w:t>
            </w:r>
          </w:p>
        </w:tc>
      </w:tr>
      <w:tr w:rsidR="00A73DAA" w:rsidTr="00A73DAA">
        <w:tc>
          <w:tcPr>
            <w:tcW w:w="2802" w:type="dxa"/>
          </w:tcPr>
          <w:p w:rsidR="00A73DAA" w:rsidRDefault="00A73DAA" w:rsidP="00962CB2">
            <w:pPr>
              <w:rPr>
                <w:rFonts w:ascii="Comic Sans MS" w:hAnsi="Comic Sans MS"/>
              </w:rPr>
            </w:pPr>
            <w:r>
              <w:rPr>
                <w:rFonts w:ascii="Comic Sans MS" w:hAnsi="Comic Sans MS"/>
              </w:rPr>
              <w:t>Vocalisation</w:t>
            </w:r>
          </w:p>
        </w:tc>
        <w:tc>
          <w:tcPr>
            <w:tcW w:w="6440" w:type="dxa"/>
          </w:tcPr>
          <w:p w:rsidR="00A73DAA" w:rsidRDefault="008E0E88" w:rsidP="00962CB2">
            <w:pPr>
              <w:rPr>
                <w:rFonts w:ascii="Comic Sans MS" w:hAnsi="Comic Sans MS"/>
              </w:rPr>
            </w:pPr>
            <w:r>
              <w:rPr>
                <w:rFonts w:ascii="Comic Sans MS" w:hAnsi="Comic Sans MS"/>
              </w:rPr>
              <w:t>Open sounds e.g. “</w:t>
            </w:r>
            <w:proofErr w:type="spellStart"/>
            <w:r>
              <w:rPr>
                <w:rFonts w:ascii="Comic Sans MS" w:hAnsi="Comic Sans MS"/>
              </w:rPr>
              <w:t>eee</w:t>
            </w:r>
            <w:proofErr w:type="spellEnd"/>
            <w:r>
              <w:rPr>
                <w:rFonts w:ascii="Comic Sans MS" w:hAnsi="Comic Sans MS"/>
              </w:rPr>
              <w:t>”, “ooh” and “</w:t>
            </w:r>
            <w:proofErr w:type="spellStart"/>
            <w:r>
              <w:rPr>
                <w:rFonts w:ascii="Comic Sans MS" w:hAnsi="Comic Sans MS"/>
              </w:rPr>
              <w:t>ahh</w:t>
            </w:r>
            <w:proofErr w:type="spellEnd"/>
            <w:r>
              <w:rPr>
                <w:rFonts w:ascii="Comic Sans MS" w:hAnsi="Comic Sans MS"/>
              </w:rPr>
              <w:t>”</w:t>
            </w:r>
          </w:p>
        </w:tc>
      </w:tr>
      <w:tr w:rsidR="00A73DAA" w:rsidTr="00A73DAA">
        <w:tc>
          <w:tcPr>
            <w:tcW w:w="2802" w:type="dxa"/>
          </w:tcPr>
          <w:p w:rsidR="00A73DAA" w:rsidRDefault="00A73DAA" w:rsidP="00962CB2">
            <w:pPr>
              <w:rPr>
                <w:rFonts w:ascii="Comic Sans MS" w:hAnsi="Comic Sans MS"/>
              </w:rPr>
            </w:pPr>
            <w:r>
              <w:rPr>
                <w:rFonts w:ascii="Comic Sans MS" w:hAnsi="Comic Sans MS"/>
              </w:rPr>
              <w:t>Babble</w:t>
            </w:r>
          </w:p>
        </w:tc>
        <w:tc>
          <w:tcPr>
            <w:tcW w:w="6440" w:type="dxa"/>
          </w:tcPr>
          <w:p w:rsidR="00A73DAA" w:rsidRDefault="008E0E88" w:rsidP="00962CB2">
            <w:pPr>
              <w:rPr>
                <w:rFonts w:ascii="Comic Sans MS" w:hAnsi="Comic Sans MS"/>
              </w:rPr>
            </w:pPr>
            <w:r>
              <w:rPr>
                <w:rFonts w:ascii="Comic Sans MS" w:hAnsi="Comic Sans MS"/>
              </w:rPr>
              <w:t>Repetitive sounds that include consonants e.g. “</w:t>
            </w:r>
            <w:proofErr w:type="spellStart"/>
            <w:r>
              <w:rPr>
                <w:rFonts w:ascii="Comic Sans MS" w:hAnsi="Comic Sans MS"/>
              </w:rPr>
              <w:t>bababa</w:t>
            </w:r>
            <w:proofErr w:type="spellEnd"/>
            <w:r>
              <w:rPr>
                <w:rFonts w:ascii="Comic Sans MS" w:hAnsi="Comic Sans MS"/>
              </w:rPr>
              <w:t>”, “</w:t>
            </w:r>
            <w:proofErr w:type="spellStart"/>
            <w:r>
              <w:rPr>
                <w:rFonts w:ascii="Comic Sans MS" w:hAnsi="Comic Sans MS"/>
              </w:rPr>
              <w:t>dadada</w:t>
            </w:r>
            <w:proofErr w:type="spellEnd"/>
            <w:r>
              <w:rPr>
                <w:rFonts w:ascii="Comic Sans MS" w:hAnsi="Comic Sans MS"/>
              </w:rPr>
              <w:t>” and “</w:t>
            </w:r>
            <w:proofErr w:type="spellStart"/>
            <w:r>
              <w:rPr>
                <w:rFonts w:ascii="Comic Sans MS" w:hAnsi="Comic Sans MS"/>
              </w:rPr>
              <w:t>mamama</w:t>
            </w:r>
            <w:proofErr w:type="spellEnd"/>
            <w:r>
              <w:rPr>
                <w:rFonts w:ascii="Comic Sans MS" w:hAnsi="Comic Sans MS"/>
              </w:rPr>
              <w:t>”</w:t>
            </w:r>
          </w:p>
        </w:tc>
      </w:tr>
      <w:tr w:rsidR="00A73DAA" w:rsidTr="00A73DAA">
        <w:tc>
          <w:tcPr>
            <w:tcW w:w="2802" w:type="dxa"/>
          </w:tcPr>
          <w:p w:rsidR="00A73DAA" w:rsidRDefault="00A73DAA" w:rsidP="00962CB2">
            <w:pPr>
              <w:rPr>
                <w:rFonts w:ascii="Comic Sans MS" w:hAnsi="Comic Sans MS"/>
              </w:rPr>
            </w:pPr>
            <w:r>
              <w:rPr>
                <w:rFonts w:ascii="Comic Sans MS" w:hAnsi="Comic Sans MS"/>
              </w:rPr>
              <w:t>Turn-taking</w:t>
            </w:r>
          </w:p>
        </w:tc>
        <w:tc>
          <w:tcPr>
            <w:tcW w:w="6440" w:type="dxa"/>
          </w:tcPr>
          <w:p w:rsidR="00A73DAA" w:rsidRDefault="008E0E88" w:rsidP="00962CB2">
            <w:pPr>
              <w:rPr>
                <w:rFonts w:ascii="Comic Sans MS" w:hAnsi="Comic Sans MS"/>
              </w:rPr>
            </w:pPr>
            <w:r>
              <w:rPr>
                <w:rFonts w:ascii="Comic Sans MS" w:hAnsi="Comic Sans MS"/>
              </w:rPr>
              <w:t>Participating in an interactive exchange with another person, where each responds following on from the other</w:t>
            </w:r>
          </w:p>
        </w:tc>
      </w:tr>
      <w:tr w:rsidR="00A73DAA" w:rsidTr="00A73DAA">
        <w:tc>
          <w:tcPr>
            <w:tcW w:w="2802" w:type="dxa"/>
          </w:tcPr>
          <w:p w:rsidR="00A73DAA" w:rsidRDefault="00A73DAA" w:rsidP="00962CB2">
            <w:pPr>
              <w:rPr>
                <w:rFonts w:ascii="Comic Sans MS" w:hAnsi="Comic Sans MS"/>
              </w:rPr>
            </w:pPr>
            <w:r>
              <w:rPr>
                <w:rFonts w:ascii="Comic Sans MS" w:hAnsi="Comic Sans MS"/>
              </w:rPr>
              <w:t>Situational understanding</w:t>
            </w:r>
          </w:p>
        </w:tc>
        <w:tc>
          <w:tcPr>
            <w:tcW w:w="6440" w:type="dxa"/>
          </w:tcPr>
          <w:p w:rsidR="00A73DAA" w:rsidRDefault="008E0E88" w:rsidP="00962CB2">
            <w:pPr>
              <w:rPr>
                <w:rFonts w:ascii="Comic Sans MS" w:hAnsi="Comic Sans MS"/>
              </w:rPr>
            </w:pPr>
            <w:r>
              <w:rPr>
                <w:rFonts w:ascii="Comic Sans MS" w:hAnsi="Comic Sans MS"/>
              </w:rPr>
              <w:t>Understanding that certain actions or objects are associated with events e.g. having your coat put on means that you are going outside</w:t>
            </w:r>
          </w:p>
        </w:tc>
      </w:tr>
      <w:tr w:rsidR="00A73DAA" w:rsidTr="00A73DAA">
        <w:tc>
          <w:tcPr>
            <w:tcW w:w="2802" w:type="dxa"/>
          </w:tcPr>
          <w:p w:rsidR="00A73DAA" w:rsidRDefault="00A73DAA" w:rsidP="00962CB2">
            <w:pPr>
              <w:rPr>
                <w:rFonts w:ascii="Comic Sans MS" w:hAnsi="Comic Sans MS"/>
              </w:rPr>
            </w:pPr>
            <w:r>
              <w:rPr>
                <w:rFonts w:ascii="Comic Sans MS" w:hAnsi="Comic Sans MS"/>
              </w:rPr>
              <w:t>Pointing</w:t>
            </w:r>
          </w:p>
        </w:tc>
        <w:tc>
          <w:tcPr>
            <w:tcW w:w="6440" w:type="dxa"/>
          </w:tcPr>
          <w:p w:rsidR="00A73DAA" w:rsidRDefault="008E0E88" w:rsidP="00962CB2">
            <w:pPr>
              <w:rPr>
                <w:rFonts w:ascii="Comic Sans MS" w:hAnsi="Comic Sans MS"/>
              </w:rPr>
            </w:pPr>
            <w:r>
              <w:rPr>
                <w:rFonts w:ascii="Comic Sans MS" w:hAnsi="Comic Sans MS"/>
              </w:rPr>
              <w:t>Using a finger to show something to another person</w:t>
            </w:r>
          </w:p>
        </w:tc>
      </w:tr>
      <w:tr w:rsidR="00A73DAA" w:rsidTr="00A73DAA">
        <w:tc>
          <w:tcPr>
            <w:tcW w:w="2802" w:type="dxa"/>
          </w:tcPr>
          <w:p w:rsidR="00A73DAA" w:rsidRDefault="00A73DAA" w:rsidP="00962CB2">
            <w:pPr>
              <w:rPr>
                <w:rFonts w:ascii="Comic Sans MS" w:hAnsi="Comic Sans MS"/>
              </w:rPr>
            </w:pPr>
            <w:r>
              <w:rPr>
                <w:rFonts w:ascii="Comic Sans MS" w:hAnsi="Comic Sans MS"/>
              </w:rPr>
              <w:t>Gesture</w:t>
            </w:r>
          </w:p>
        </w:tc>
        <w:tc>
          <w:tcPr>
            <w:tcW w:w="6440" w:type="dxa"/>
          </w:tcPr>
          <w:p w:rsidR="00A73DAA" w:rsidRDefault="008E0E88" w:rsidP="00962CB2">
            <w:pPr>
              <w:rPr>
                <w:rFonts w:ascii="Comic Sans MS" w:hAnsi="Comic Sans MS"/>
              </w:rPr>
            </w:pPr>
            <w:r>
              <w:rPr>
                <w:rFonts w:ascii="Comic Sans MS" w:hAnsi="Comic Sans MS"/>
              </w:rPr>
              <w:t>A recognisable action to indicate something e.g. lifting your arms to mean “pick me up”</w:t>
            </w:r>
          </w:p>
        </w:tc>
      </w:tr>
      <w:tr w:rsidR="00A73DAA" w:rsidTr="00A73DAA">
        <w:tc>
          <w:tcPr>
            <w:tcW w:w="2802" w:type="dxa"/>
          </w:tcPr>
          <w:p w:rsidR="00A73DAA" w:rsidRDefault="00A73DAA" w:rsidP="00962CB2">
            <w:pPr>
              <w:rPr>
                <w:rFonts w:ascii="Comic Sans MS" w:hAnsi="Comic Sans MS"/>
              </w:rPr>
            </w:pPr>
            <w:r>
              <w:rPr>
                <w:rFonts w:ascii="Comic Sans MS" w:hAnsi="Comic Sans MS"/>
              </w:rPr>
              <w:t>Verbal understanding</w:t>
            </w:r>
          </w:p>
        </w:tc>
        <w:tc>
          <w:tcPr>
            <w:tcW w:w="6440" w:type="dxa"/>
          </w:tcPr>
          <w:p w:rsidR="00A73DAA" w:rsidRDefault="008E0E88" w:rsidP="00962CB2">
            <w:pPr>
              <w:rPr>
                <w:rFonts w:ascii="Comic Sans MS" w:hAnsi="Comic Sans MS"/>
              </w:rPr>
            </w:pPr>
            <w:r>
              <w:rPr>
                <w:rFonts w:ascii="Comic Sans MS" w:hAnsi="Comic Sans MS"/>
              </w:rPr>
              <w:t>Understanding words that represent objects or events e.g. recognising that the word “teddy” means a cuddly bear</w:t>
            </w:r>
          </w:p>
        </w:tc>
      </w:tr>
      <w:tr w:rsidR="00A73DAA" w:rsidTr="00A73DAA">
        <w:tc>
          <w:tcPr>
            <w:tcW w:w="2802" w:type="dxa"/>
          </w:tcPr>
          <w:p w:rsidR="00A73DAA" w:rsidRDefault="00A73DAA" w:rsidP="00962CB2">
            <w:pPr>
              <w:rPr>
                <w:rFonts w:ascii="Comic Sans MS" w:hAnsi="Comic Sans MS"/>
              </w:rPr>
            </w:pPr>
            <w:r>
              <w:rPr>
                <w:rFonts w:ascii="Comic Sans MS" w:hAnsi="Comic Sans MS"/>
              </w:rPr>
              <w:t>Using single words</w:t>
            </w:r>
          </w:p>
        </w:tc>
        <w:tc>
          <w:tcPr>
            <w:tcW w:w="6440" w:type="dxa"/>
          </w:tcPr>
          <w:p w:rsidR="00A73DAA" w:rsidRDefault="008E0E88" w:rsidP="00962CB2">
            <w:pPr>
              <w:rPr>
                <w:rFonts w:ascii="Comic Sans MS" w:hAnsi="Comic Sans MS"/>
              </w:rPr>
            </w:pPr>
            <w:r>
              <w:rPr>
                <w:rFonts w:ascii="Comic Sans MS" w:hAnsi="Comic Sans MS"/>
              </w:rPr>
              <w:t>Words and attempts at words that may not quite sound like the adult pronunciation but are used consistently to represent objects or events e.g. “</w:t>
            </w:r>
            <w:proofErr w:type="spellStart"/>
            <w:r>
              <w:rPr>
                <w:rFonts w:ascii="Comic Sans MS" w:hAnsi="Comic Sans MS"/>
              </w:rPr>
              <w:t>dod</w:t>
            </w:r>
            <w:proofErr w:type="spellEnd"/>
            <w:r>
              <w:rPr>
                <w:rFonts w:ascii="Comic Sans MS" w:hAnsi="Comic Sans MS"/>
              </w:rPr>
              <w:t>” for “dog”</w:t>
            </w:r>
          </w:p>
        </w:tc>
      </w:tr>
      <w:tr w:rsidR="00A73DAA" w:rsidTr="00A73DAA">
        <w:tc>
          <w:tcPr>
            <w:tcW w:w="2802" w:type="dxa"/>
          </w:tcPr>
          <w:p w:rsidR="00A73DAA" w:rsidRDefault="00A73DAA" w:rsidP="00962CB2">
            <w:pPr>
              <w:rPr>
                <w:rFonts w:ascii="Comic Sans MS" w:hAnsi="Comic Sans MS"/>
              </w:rPr>
            </w:pPr>
            <w:r>
              <w:rPr>
                <w:rFonts w:ascii="Comic Sans MS" w:hAnsi="Comic Sans MS"/>
              </w:rPr>
              <w:t>Understanding and using phrases and sentences</w:t>
            </w:r>
          </w:p>
        </w:tc>
        <w:tc>
          <w:tcPr>
            <w:tcW w:w="6440" w:type="dxa"/>
          </w:tcPr>
          <w:p w:rsidR="00A73DAA" w:rsidRDefault="002945F7" w:rsidP="00962CB2">
            <w:pPr>
              <w:rPr>
                <w:rFonts w:ascii="Comic Sans MS" w:hAnsi="Comic Sans MS"/>
              </w:rPr>
            </w:pPr>
            <w:r>
              <w:rPr>
                <w:rFonts w:ascii="Comic Sans MS" w:hAnsi="Comic Sans MS"/>
              </w:rPr>
              <w:t>Understanding combinations of words e.g. “give me your hat and coat”, and being able to form your own phrases and sentences to communicate  e.g. “more juice mummy”</w:t>
            </w:r>
          </w:p>
        </w:tc>
      </w:tr>
      <w:tr w:rsidR="00A73DAA" w:rsidTr="00A73DAA">
        <w:tc>
          <w:tcPr>
            <w:tcW w:w="2802" w:type="dxa"/>
          </w:tcPr>
          <w:p w:rsidR="00A73DAA" w:rsidRDefault="00A73DAA" w:rsidP="00962CB2">
            <w:pPr>
              <w:rPr>
                <w:rFonts w:ascii="Comic Sans MS" w:hAnsi="Comic Sans MS"/>
              </w:rPr>
            </w:pPr>
            <w:r>
              <w:rPr>
                <w:rFonts w:ascii="Comic Sans MS" w:hAnsi="Comic Sans MS"/>
              </w:rPr>
              <w:t>Simple conversation</w:t>
            </w:r>
          </w:p>
        </w:tc>
        <w:tc>
          <w:tcPr>
            <w:tcW w:w="6440" w:type="dxa"/>
          </w:tcPr>
          <w:p w:rsidR="00A73DAA" w:rsidRDefault="002945F7" w:rsidP="00962CB2">
            <w:pPr>
              <w:rPr>
                <w:rFonts w:ascii="Comic Sans MS" w:hAnsi="Comic Sans MS"/>
              </w:rPr>
            </w:pPr>
            <w:r>
              <w:rPr>
                <w:rFonts w:ascii="Comic Sans MS" w:hAnsi="Comic Sans MS"/>
              </w:rPr>
              <w:t xml:space="preserve">Responding to a comment or question appropriately e.g. </w:t>
            </w:r>
            <w:r>
              <w:rPr>
                <w:rFonts w:ascii="Comic Sans MS" w:hAnsi="Comic Sans MS"/>
              </w:rPr>
              <w:lastRenderedPageBreak/>
              <w:t>“would you like milk or juice?” – “milk”</w:t>
            </w:r>
          </w:p>
        </w:tc>
      </w:tr>
      <w:tr w:rsidR="00A73DAA" w:rsidTr="00A73DAA">
        <w:tc>
          <w:tcPr>
            <w:tcW w:w="2802" w:type="dxa"/>
          </w:tcPr>
          <w:p w:rsidR="00A73DAA" w:rsidRDefault="008E0E88" w:rsidP="00962CB2">
            <w:pPr>
              <w:rPr>
                <w:rFonts w:ascii="Comic Sans MS" w:hAnsi="Comic Sans MS"/>
              </w:rPr>
            </w:pPr>
            <w:r>
              <w:rPr>
                <w:rFonts w:ascii="Comic Sans MS" w:hAnsi="Comic Sans MS"/>
              </w:rPr>
              <w:lastRenderedPageBreak/>
              <w:t>Verbal conversation</w:t>
            </w:r>
          </w:p>
        </w:tc>
        <w:tc>
          <w:tcPr>
            <w:tcW w:w="6440" w:type="dxa"/>
          </w:tcPr>
          <w:p w:rsidR="00A73DAA" w:rsidRDefault="002945F7" w:rsidP="00962CB2">
            <w:pPr>
              <w:rPr>
                <w:rFonts w:ascii="Comic Sans MS" w:hAnsi="Comic Sans MS"/>
              </w:rPr>
            </w:pPr>
            <w:r>
              <w:rPr>
                <w:rFonts w:ascii="Comic Sans MS" w:hAnsi="Comic Sans MS"/>
              </w:rPr>
              <w:t>Taking multiple turns in a conversation e.g. “would you like milk?” – “</w:t>
            </w:r>
            <w:proofErr w:type="gramStart"/>
            <w:r>
              <w:rPr>
                <w:rFonts w:ascii="Comic Sans MS" w:hAnsi="Comic Sans MS"/>
              </w:rPr>
              <w:t>yes</w:t>
            </w:r>
            <w:proofErr w:type="gramEnd"/>
            <w:r>
              <w:rPr>
                <w:rFonts w:ascii="Comic Sans MS" w:hAnsi="Comic Sans MS"/>
              </w:rPr>
              <w:t xml:space="preserve"> in my cup” – “the blue one?” – “no, this one” – “is that enough?”, “yes” etc.</w:t>
            </w:r>
          </w:p>
        </w:tc>
      </w:tr>
      <w:tr w:rsidR="00A73DAA" w:rsidTr="00A73DAA">
        <w:tc>
          <w:tcPr>
            <w:tcW w:w="2802" w:type="dxa"/>
          </w:tcPr>
          <w:p w:rsidR="00A73DAA" w:rsidRDefault="008E0E88" w:rsidP="00962CB2">
            <w:pPr>
              <w:rPr>
                <w:rFonts w:ascii="Comic Sans MS" w:hAnsi="Comic Sans MS"/>
              </w:rPr>
            </w:pPr>
            <w:r>
              <w:rPr>
                <w:rFonts w:ascii="Comic Sans MS" w:hAnsi="Comic Sans MS"/>
              </w:rPr>
              <w:t>Speech sounds</w:t>
            </w:r>
          </w:p>
        </w:tc>
        <w:tc>
          <w:tcPr>
            <w:tcW w:w="6440" w:type="dxa"/>
          </w:tcPr>
          <w:p w:rsidR="00A73DAA" w:rsidRDefault="002945F7" w:rsidP="00962CB2">
            <w:pPr>
              <w:rPr>
                <w:rFonts w:ascii="Comic Sans MS" w:hAnsi="Comic Sans MS"/>
              </w:rPr>
            </w:pPr>
            <w:r>
              <w:rPr>
                <w:rFonts w:ascii="Comic Sans MS" w:hAnsi="Comic Sans MS"/>
              </w:rPr>
              <w:t>The pronunciations of sounds in the mouth</w:t>
            </w:r>
          </w:p>
        </w:tc>
      </w:tr>
    </w:tbl>
    <w:p w:rsidR="002945F7" w:rsidRDefault="002945F7" w:rsidP="00962CB2">
      <w:pPr>
        <w:rPr>
          <w:rFonts w:ascii="Comic Sans MS" w:hAnsi="Comic Sans MS"/>
        </w:rPr>
      </w:pPr>
    </w:p>
    <w:p w:rsidR="002945F7" w:rsidRDefault="002945F7" w:rsidP="002945F7">
      <w:pPr>
        <w:rPr>
          <w:rFonts w:ascii="Comic Sans MS" w:hAnsi="Comic Sans MS"/>
        </w:rPr>
      </w:pPr>
    </w:p>
    <w:p w:rsidR="002945F7" w:rsidRDefault="002945F7" w:rsidP="002945F7">
      <w:pPr>
        <w:rPr>
          <w:rFonts w:ascii="Comic Sans MS" w:hAnsi="Comic Sans MS"/>
        </w:rPr>
      </w:pPr>
    </w:p>
    <w:p w:rsidR="00A73DAA" w:rsidRDefault="002945F7" w:rsidP="002945F7">
      <w:pPr>
        <w:rPr>
          <w:rFonts w:ascii="Comic Sans MS" w:hAnsi="Comic Sans MS"/>
          <w:sz w:val="36"/>
          <w:szCs w:val="36"/>
        </w:rPr>
      </w:pPr>
      <w:r w:rsidRPr="002945F7">
        <w:rPr>
          <w:rFonts w:ascii="Comic Sans MS" w:hAnsi="Comic Sans MS"/>
          <w:sz w:val="36"/>
          <w:szCs w:val="36"/>
        </w:rPr>
        <w:t>Useful Strategies to support communication</w:t>
      </w:r>
    </w:p>
    <w:p w:rsidR="002945F7" w:rsidRPr="002945F7" w:rsidRDefault="002945F7" w:rsidP="002945F7">
      <w:pPr>
        <w:pStyle w:val="ListParagraph"/>
        <w:numPr>
          <w:ilvl w:val="0"/>
          <w:numId w:val="2"/>
        </w:numPr>
        <w:rPr>
          <w:rFonts w:ascii="Comic Sans MS" w:hAnsi="Comic Sans MS"/>
          <w:sz w:val="28"/>
          <w:szCs w:val="28"/>
        </w:rPr>
      </w:pPr>
      <w:r>
        <w:rPr>
          <w:rFonts w:ascii="Comic Sans MS" w:hAnsi="Comic Sans MS"/>
          <w:sz w:val="28"/>
          <w:szCs w:val="28"/>
        </w:rPr>
        <w:t xml:space="preserve">Get your child’s full attention first – </w:t>
      </w:r>
      <w:r>
        <w:rPr>
          <w:rFonts w:ascii="Comic Sans MS" w:hAnsi="Comic Sans MS"/>
        </w:rPr>
        <w:t>get down to the child’s level and engage their attention before speaking or asking a question. Say their name to encourage them to stop and listen</w:t>
      </w:r>
    </w:p>
    <w:p w:rsidR="002945F7" w:rsidRPr="00F400C4" w:rsidRDefault="002945F7" w:rsidP="002945F7">
      <w:pPr>
        <w:pStyle w:val="ListParagraph"/>
        <w:numPr>
          <w:ilvl w:val="0"/>
          <w:numId w:val="2"/>
        </w:numPr>
        <w:rPr>
          <w:rFonts w:ascii="Comic Sans MS" w:hAnsi="Comic Sans MS"/>
          <w:sz w:val="28"/>
          <w:szCs w:val="28"/>
        </w:rPr>
      </w:pPr>
      <w:r>
        <w:rPr>
          <w:rFonts w:ascii="Comic Sans MS" w:hAnsi="Comic Sans MS"/>
          <w:sz w:val="28"/>
          <w:szCs w:val="28"/>
        </w:rPr>
        <w:t xml:space="preserve">Make learning language fun – </w:t>
      </w:r>
      <w:r>
        <w:rPr>
          <w:rFonts w:ascii="Comic Sans MS" w:hAnsi="Comic Sans MS"/>
        </w:rPr>
        <w:t>Funny voices, rhymes, noises and singing all help children to learn language. Be silly</w:t>
      </w:r>
      <w:r w:rsidR="00F400C4">
        <w:rPr>
          <w:rFonts w:ascii="Comic Sans MS" w:hAnsi="Comic Sans MS"/>
        </w:rPr>
        <w:t xml:space="preserve"> – often the daftest things gain their attention</w:t>
      </w:r>
    </w:p>
    <w:p w:rsidR="00F400C4" w:rsidRPr="00F400C4" w:rsidRDefault="00F400C4" w:rsidP="002945F7">
      <w:pPr>
        <w:pStyle w:val="ListParagraph"/>
        <w:numPr>
          <w:ilvl w:val="0"/>
          <w:numId w:val="2"/>
        </w:numPr>
        <w:rPr>
          <w:rFonts w:ascii="Comic Sans MS" w:hAnsi="Comic Sans MS"/>
          <w:sz w:val="28"/>
          <w:szCs w:val="28"/>
        </w:rPr>
      </w:pPr>
      <w:r w:rsidRPr="00F400C4">
        <w:rPr>
          <w:rFonts w:ascii="Comic Sans MS" w:hAnsi="Comic Sans MS"/>
          <w:sz w:val="28"/>
          <w:szCs w:val="28"/>
        </w:rPr>
        <w:t>Imitate children’s language</w:t>
      </w:r>
      <w:r>
        <w:rPr>
          <w:rFonts w:ascii="Comic Sans MS" w:hAnsi="Comic Sans MS"/>
          <w:sz w:val="28"/>
          <w:szCs w:val="28"/>
        </w:rPr>
        <w:t xml:space="preserve">- </w:t>
      </w:r>
      <w:r>
        <w:rPr>
          <w:rFonts w:ascii="Comic Sans MS" w:hAnsi="Comic Sans MS"/>
        </w:rPr>
        <w:t>with young children, simply repeat back sounds, words and sentences. This demonstrates you value what they say. This can be anything from “</w:t>
      </w:r>
      <w:proofErr w:type="spellStart"/>
      <w:r>
        <w:rPr>
          <w:rFonts w:ascii="Comic Sans MS" w:hAnsi="Comic Sans MS"/>
        </w:rPr>
        <w:t>ba</w:t>
      </w:r>
      <w:proofErr w:type="spellEnd"/>
      <w:r>
        <w:rPr>
          <w:rFonts w:ascii="Comic Sans MS" w:hAnsi="Comic Sans MS"/>
        </w:rPr>
        <w:t>” to “oh you liked the apple?”</w:t>
      </w:r>
    </w:p>
    <w:p w:rsidR="00F400C4" w:rsidRPr="00F400C4" w:rsidRDefault="00F400C4" w:rsidP="002945F7">
      <w:pPr>
        <w:pStyle w:val="ListParagraph"/>
        <w:numPr>
          <w:ilvl w:val="0"/>
          <w:numId w:val="2"/>
        </w:numPr>
        <w:rPr>
          <w:rFonts w:ascii="Comic Sans MS" w:hAnsi="Comic Sans MS"/>
          <w:sz w:val="28"/>
          <w:szCs w:val="28"/>
        </w:rPr>
      </w:pPr>
      <w:r>
        <w:rPr>
          <w:rFonts w:ascii="Comic Sans MS" w:hAnsi="Comic Sans MS"/>
          <w:sz w:val="28"/>
          <w:szCs w:val="28"/>
        </w:rPr>
        <w:t xml:space="preserve">Use a full range of expression – </w:t>
      </w:r>
      <w:r>
        <w:rPr>
          <w:rFonts w:ascii="Comic Sans MS" w:hAnsi="Comic Sans MS"/>
        </w:rPr>
        <w:t>speak in a lively, animated voice and use lots of gestures and facial expressions to back up your words – you’ll give clues about what your words mean</w:t>
      </w:r>
    </w:p>
    <w:p w:rsidR="00F400C4" w:rsidRPr="00F400C4" w:rsidRDefault="00F400C4" w:rsidP="002945F7">
      <w:pPr>
        <w:pStyle w:val="ListParagraph"/>
        <w:numPr>
          <w:ilvl w:val="0"/>
          <w:numId w:val="2"/>
        </w:numPr>
        <w:rPr>
          <w:rFonts w:ascii="Comic Sans MS" w:hAnsi="Comic Sans MS"/>
          <w:sz w:val="28"/>
          <w:szCs w:val="28"/>
        </w:rPr>
      </w:pPr>
      <w:r>
        <w:rPr>
          <w:rFonts w:ascii="Comic Sans MS" w:hAnsi="Comic Sans MS"/>
          <w:sz w:val="28"/>
          <w:szCs w:val="28"/>
        </w:rPr>
        <w:t xml:space="preserve">Use simple repetitive language – </w:t>
      </w:r>
      <w:r>
        <w:rPr>
          <w:rFonts w:ascii="Comic Sans MS" w:hAnsi="Comic Sans MS"/>
        </w:rPr>
        <w:t>keep sentences short as you talk about what is happening e.g. “We’re driving in the car” or “Wow your building a tower”</w:t>
      </w:r>
    </w:p>
    <w:p w:rsidR="00F400C4" w:rsidRPr="00F400C4" w:rsidRDefault="00F400C4" w:rsidP="002945F7">
      <w:pPr>
        <w:pStyle w:val="ListParagraph"/>
        <w:numPr>
          <w:ilvl w:val="0"/>
          <w:numId w:val="2"/>
        </w:numPr>
        <w:rPr>
          <w:rFonts w:ascii="Comic Sans MS" w:hAnsi="Comic Sans MS"/>
          <w:sz w:val="28"/>
          <w:szCs w:val="28"/>
        </w:rPr>
      </w:pPr>
      <w:r>
        <w:rPr>
          <w:rFonts w:ascii="Comic Sans MS" w:hAnsi="Comic Sans MS"/>
          <w:sz w:val="28"/>
          <w:szCs w:val="28"/>
        </w:rPr>
        <w:t xml:space="preserve">Make it easy for your child to listen and talk – </w:t>
      </w:r>
      <w:r>
        <w:rPr>
          <w:rFonts w:ascii="Comic Sans MS" w:hAnsi="Comic Sans MS"/>
        </w:rPr>
        <w:t>It is easier for your child to know what to listen to if your voice is not being masked by the television or music. Give your child quiet times to help them focus on your words. If your child uses a dummy, make sure it is not in the way of their talking. Keep dummies to sleep time.</w:t>
      </w:r>
    </w:p>
    <w:p w:rsidR="00F400C4" w:rsidRPr="00F400C4" w:rsidRDefault="00F400C4" w:rsidP="002945F7">
      <w:pPr>
        <w:pStyle w:val="ListParagraph"/>
        <w:numPr>
          <w:ilvl w:val="0"/>
          <w:numId w:val="2"/>
        </w:numPr>
        <w:rPr>
          <w:rFonts w:ascii="Comic Sans MS" w:hAnsi="Comic Sans MS"/>
          <w:sz w:val="28"/>
          <w:szCs w:val="28"/>
        </w:rPr>
      </w:pPr>
      <w:r>
        <w:rPr>
          <w:rFonts w:ascii="Comic Sans MS" w:hAnsi="Comic Sans MS"/>
          <w:sz w:val="28"/>
          <w:szCs w:val="28"/>
        </w:rPr>
        <w:t xml:space="preserve">Build on what children say – </w:t>
      </w:r>
      <w:r>
        <w:rPr>
          <w:rFonts w:ascii="Comic Sans MS" w:hAnsi="Comic Sans MS"/>
        </w:rPr>
        <w:t>talk very clearly and add one or two words to your child’s sentence – if the child says “look car”, you could say “look, red car”.</w:t>
      </w:r>
    </w:p>
    <w:p w:rsidR="00F400C4" w:rsidRPr="00CD5E11" w:rsidRDefault="00CD5E11" w:rsidP="002945F7">
      <w:pPr>
        <w:pStyle w:val="ListParagraph"/>
        <w:numPr>
          <w:ilvl w:val="0"/>
          <w:numId w:val="2"/>
        </w:numPr>
        <w:rPr>
          <w:rFonts w:ascii="Comic Sans MS" w:hAnsi="Comic Sans MS"/>
          <w:sz w:val="28"/>
          <w:szCs w:val="28"/>
        </w:rPr>
      </w:pPr>
      <w:r>
        <w:rPr>
          <w:rFonts w:ascii="Comic Sans MS" w:hAnsi="Comic Sans MS"/>
          <w:sz w:val="28"/>
          <w:szCs w:val="28"/>
        </w:rPr>
        <w:t xml:space="preserve">Give children time to respond – </w:t>
      </w:r>
      <w:r>
        <w:rPr>
          <w:rFonts w:ascii="Comic Sans MS" w:hAnsi="Comic Sans MS"/>
        </w:rPr>
        <w:t>children often need time to put their thoughts together before answering, so give them longer to respond than you would with an adult.</w:t>
      </w:r>
    </w:p>
    <w:p w:rsidR="00CD5E11" w:rsidRPr="00CD5E11" w:rsidRDefault="00CD5E11" w:rsidP="002945F7">
      <w:pPr>
        <w:pStyle w:val="ListParagraph"/>
        <w:numPr>
          <w:ilvl w:val="0"/>
          <w:numId w:val="2"/>
        </w:numPr>
        <w:rPr>
          <w:rFonts w:ascii="Comic Sans MS" w:hAnsi="Comic Sans MS"/>
          <w:sz w:val="28"/>
          <w:szCs w:val="28"/>
        </w:rPr>
      </w:pPr>
      <w:r>
        <w:rPr>
          <w:rFonts w:ascii="Comic Sans MS" w:hAnsi="Comic Sans MS"/>
          <w:sz w:val="28"/>
          <w:szCs w:val="28"/>
        </w:rPr>
        <w:t xml:space="preserve">Be careful with questions – </w:t>
      </w:r>
      <w:r>
        <w:rPr>
          <w:rFonts w:ascii="Comic Sans MS" w:hAnsi="Comic Sans MS"/>
        </w:rPr>
        <w:t>try not to ask too many questions, especially ones that sound like your constantly testing the child, or where you already know the answer.</w:t>
      </w:r>
    </w:p>
    <w:p w:rsidR="00CD5E11" w:rsidRPr="00CD5E11" w:rsidRDefault="00CD5E11" w:rsidP="002945F7">
      <w:pPr>
        <w:pStyle w:val="ListParagraph"/>
        <w:numPr>
          <w:ilvl w:val="0"/>
          <w:numId w:val="2"/>
        </w:numPr>
        <w:rPr>
          <w:rFonts w:ascii="Comic Sans MS" w:hAnsi="Comic Sans MS"/>
          <w:sz w:val="28"/>
          <w:szCs w:val="28"/>
        </w:rPr>
      </w:pPr>
      <w:r>
        <w:rPr>
          <w:rFonts w:ascii="Comic Sans MS" w:hAnsi="Comic Sans MS"/>
          <w:sz w:val="28"/>
          <w:szCs w:val="28"/>
        </w:rPr>
        <w:lastRenderedPageBreak/>
        <w:t xml:space="preserve">Demonstrate the right way – </w:t>
      </w:r>
      <w:r>
        <w:rPr>
          <w:rFonts w:ascii="Comic Sans MS" w:hAnsi="Comic Sans MS"/>
        </w:rPr>
        <w:t xml:space="preserve">praise your child’s efforts, even if the results aren’t perfect – simply say the correct pronunciation rather than point out the mistake e.g. if your child says “look at that </w:t>
      </w:r>
      <w:proofErr w:type="spellStart"/>
      <w:r>
        <w:rPr>
          <w:rFonts w:ascii="Comic Sans MS" w:hAnsi="Comic Sans MS"/>
        </w:rPr>
        <w:t>dod</w:t>
      </w:r>
      <w:proofErr w:type="spellEnd"/>
      <w:r>
        <w:rPr>
          <w:rFonts w:ascii="Comic Sans MS" w:hAnsi="Comic Sans MS"/>
        </w:rPr>
        <w:t>” you can say “yes, it’s a dog”</w:t>
      </w:r>
    </w:p>
    <w:p w:rsidR="00CD5E11" w:rsidRDefault="00CD5E11" w:rsidP="00CD5E11">
      <w:pPr>
        <w:rPr>
          <w:rFonts w:ascii="Comic Sans MS" w:hAnsi="Comic Sans MS"/>
          <w:sz w:val="28"/>
          <w:szCs w:val="28"/>
        </w:rPr>
      </w:pPr>
    </w:p>
    <w:p w:rsidR="00CD5E11" w:rsidRDefault="00CD5E11" w:rsidP="00CD5E11">
      <w:pPr>
        <w:rPr>
          <w:rFonts w:ascii="Comic Sans MS" w:hAnsi="Comic Sans MS"/>
          <w:sz w:val="28"/>
          <w:szCs w:val="28"/>
        </w:rPr>
      </w:pPr>
    </w:p>
    <w:p w:rsidR="00CD5E11" w:rsidRDefault="00CD5E11" w:rsidP="00CD5E11">
      <w:pPr>
        <w:rPr>
          <w:rFonts w:ascii="Comic Sans MS" w:hAnsi="Comic Sans MS"/>
          <w:sz w:val="28"/>
          <w:szCs w:val="28"/>
        </w:rPr>
      </w:pPr>
      <w:r>
        <w:rPr>
          <w:rFonts w:ascii="Comic Sans MS" w:hAnsi="Comic Sans MS"/>
          <w:sz w:val="28"/>
          <w:szCs w:val="28"/>
        </w:rPr>
        <w:t>Speech Sounds and Talk</w:t>
      </w:r>
    </w:p>
    <w:tbl>
      <w:tblPr>
        <w:tblStyle w:val="TableGrid"/>
        <w:tblW w:w="0" w:type="auto"/>
        <w:tblLook w:val="04A0" w:firstRow="1" w:lastRow="0" w:firstColumn="1" w:lastColumn="0" w:noHBand="0" w:noVBand="1"/>
      </w:tblPr>
      <w:tblGrid>
        <w:gridCol w:w="2802"/>
        <w:gridCol w:w="6440"/>
      </w:tblGrid>
      <w:tr w:rsidR="00CD5E11" w:rsidTr="00CD5E11">
        <w:tc>
          <w:tcPr>
            <w:tcW w:w="2802" w:type="dxa"/>
          </w:tcPr>
          <w:p w:rsidR="00CD5E11" w:rsidRDefault="00CD5E11" w:rsidP="00CD5E11">
            <w:pPr>
              <w:rPr>
                <w:rFonts w:ascii="Comic Sans MS" w:hAnsi="Comic Sans MS"/>
                <w:sz w:val="28"/>
                <w:szCs w:val="28"/>
              </w:rPr>
            </w:pPr>
            <w:r>
              <w:rPr>
                <w:rFonts w:ascii="Comic Sans MS" w:hAnsi="Comic Sans MS"/>
                <w:sz w:val="28"/>
                <w:szCs w:val="28"/>
              </w:rPr>
              <w:t>Birth – 3months</w:t>
            </w:r>
          </w:p>
        </w:tc>
        <w:tc>
          <w:tcPr>
            <w:tcW w:w="6440" w:type="dxa"/>
          </w:tcPr>
          <w:p w:rsidR="00CD5E11" w:rsidRDefault="00375BF9" w:rsidP="00375BF9">
            <w:pPr>
              <w:pStyle w:val="ListParagraph"/>
              <w:numPr>
                <w:ilvl w:val="0"/>
                <w:numId w:val="3"/>
              </w:numPr>
              <w:rPr>
                <w:rFonts w:ascii="Comic Sans MS" w:hAnsi="Comic Sans MS"/>
              </w:rPr>
            </w:pPr>
            <w:r>
              <w:rPr>
                <w:rFonts w:ascii="Comic Sans MS" w:hAnsi="Comic Sans MS"/>
              </w:rPr>
              <w:t>The baby expresses himself with frequent crying especially when unhappy or uncomfortable</w:t>
            </w:r>
          </w:p>
          <w:p w:rsidR="00375BF9" w:rsidRPr="00375BF9" w:rsidRDefault="00375BF9" w:rsidP="00375BF9">
            <w:pPr>
              <w:pStyle w:val="ListParagraph"/>
              <w:numPr>
                <w:ilvl w:val="0"/>
                <w:numId w:val="3"/>
              </w:numPr>
              <w:rPr>
                <w:rFonts w:ascii="Comic Sans MS" w:hAnsi="Comic Sans MS"/>
              </w:rPr>
            </w:pPr>
            <w:r>
              <w:rPr>
                <w:rFonts w:ascii="Comic Sans MS" w:hAnsi="Comic Sans MS"/>
              </w:rPr>
              <w:t>The baby is starting to make vocal sounds e.g. cooing and gurgling</w:t>
            </w:r>
          </w:p>
        </w:tc>
      </w:tr>
      <w:tr w:rsidR="00CD5E11" w:rsidTr="00CD5E11">
        <w:tc>
          <w:tcPr>
            <w:tcW w:w="2802" w:type="dxa"/>
          </w:tcPr>
          <w:p w:rsidR="00CD5E11" w:rsidRDefault="00CD5E11" w:rsidP="00CD5E11">
            <w:pPr>
              <w:rPr>
                <w:rFonts w:ascii="Comic Sans MS" w:hAnsi="Comic Sans MS"/>
                <w:sz w:val="28"/>
                <w:szCs w:val="28"/>
              </w:rPr>
            </w:pPr>
            <w:r>
              <w:rPr>
                <w:rFonts w:ascii="Comic Sans MS" w:hAnsi="Comic Sans MS"/>
                <w:sz w:val="28"/>
                <w:szCs w:val="28"/>
              </w:rPr>
              <w:t>3-6 months</w:t>
            </w:r>
          </w:p>
        </w:tc>
        <w:tc>
          <w:tcPr>
            <w:tcW w:w="6440" w:type="dxa"/>
          </w:tcPr>
          <w:p w:rsidR="00CD5E11" w:rsidRDefault="00375BF9" w:rsidP="00375BF9">
            <w:pPr>
              <w:pStyle w:val="ListParagraph"/>
              <w:numPr>
                <w:ilvl w:val="0"/>
                <w:numId w:val="4"/>
              </w:numPr>
              <w:rPr>
                <w:rFonts w:ascii="Comic Sans MS" w:hAnsi="Comic Sans MS"/>
              </w:rPr>
            </w:pPr>
            <w:r>
              <w:rPr>
                <w:rFonts w:ascii="Comic Sans MS" w:hAnsi="Comic Sans MS"/>
              </w:rPr>
              <w:t>The baby makes vocal sounds to get attention and makes sounds back to the adult when talked to</w:t>
            </w:r>
          </w:p>
          <w:p w:rsidR="00375BF9" w:rsidRPr="00375BF9" w:rsidRDefault="00375BF9" w:rsidP="00375BF9">
            <w:pPr>
              <w:pStyle w:val="ListParagraph"/>
              <w:numPr>
                <w:ilvl w:val="0"/>
                <w:numId w:val="4"/>
              </w:numPr>
              <w:rPr>
                <w:rFonts w:ascii="Comic Sans MS" w:hAnsi="Comic Sans MS"/>
              </w:rPr>
            </w:pPr>
            <w:r>
              <w:rPr>
                <w:rFonts w:ascii="Comic Sans MS" w:hAnsi="Comic Sans MS"/>
              </w:rPr>
              <w:t>The baby laughs during play and babbles to himself</w:t>
            </w:r>
          </w:p>
        </w:tc>
      </w:tr>
      <w:tr w:rsidR="00CD5E11" w:rsidTr="00CD5E11">
        <w:tc>
          <w:tcPr>
            <w:tcW w:w="2802" w:type="dxa"/>
          </w:tcPr>
          <w:p w:rsidR="00CD5E11" w:rsidRDefault="00CD5E11" w:rsidP="00CD5E11">
            <w:pPr>
              <w:rPr>
                <w:rFonts w:ascii="Comic Sans MS" w:hAnsi="Comic Sans MS"/>
                <w:sz w:val="28"/>
                <w:szCs w:val="28"/>
              </w:rPr>
            </w:pPr>
            <w:r>
              <w:rPr>
                <w:rFonts w:ascii="Comic Sans MS" w:hAnsi="Comic Sans MS"/>
                <w:sz w:val="28"/>
                <w:szCs w:val="28"/>
              </w:rPr>
              <w:t>6-12 months</w:t>
            </w:r>
          </w:p>
        </w:tc>
        <w:tc>
          <w:tcPr>
            <w:tcW w:w="6440" w:type="dxa"/>
          </w:tcPr>
          <w:p w:rsidR="00CD5E11" w:rsidRDefault="00375BF9" w:rsidP="00375BF9">
            <w:pPr>
              <w:pStyle w:val="ListParagraph"/>
              <w:numPr>
                <w:ilvl w:val="0"/>
                <w:numId w:val="5"/>
              </w:numPr>
              <w:rPr>
                <w:rFonts w:ascii="Comic Sans MS" w:hAnsi="Comic Sans MS"/>
              </w:rPr>
            </w:pPr>
            <w:r>
              <w:rPr>
                <w:rFonts w:ascii="Comic Sans MS" w:hAnsi="Comic Sans MS"/>
              </w:rPr>
              <w:t>The baby uses speech sounds (babbling) to communicate with adults; say sounds like ‘</w:t>
            </w:r>
            <w:proofErr w:type="spellStart"/>
            <w:r>
              <w:rPr>
                <w:rFonts w:ascii="Comic Sans MS" w:hAnsi="Comic Sans MS"/>
              </w:rPr>
              <w:t>ba-ba</w:t>
            </w:r>
            <w:proofErr w:type="spellEnd"/>
            <w:r>
              <w:rPr>
                <w:rFonts w:ascii="Comic Sans MS" w:hAnsi="Comic Sans MS"/>
              </w:rPr>
              <w:t xml:space="preserve">, no </w:t>
            </w:r>
            <w:proofErr w:type="spellStart"/>
            <w:r>
              <w:rPr>
                <w:rFonts w:ascii="Comic Sans MS" w:hAnsi="Comic Sans MS"/>
              </w:rPr>
              <w:t>no</w:t>
            </w:r>
            <w:proofErr w:type="spellEnd"/>
            <w:r>
              <w:rPr>
                <w:rFonts w:ascii="Comic Sans MS" w:hAnsi="Comic Sans MS"/>
              </w:rPr>
              <w:t xml:space="preserve">, </w:t>
            </w:r>
            <w:proofErr w:type="spellStart"/>
            <w:r>
              <w:rPr>
                <w:rFonts w:ascii="Comic Sans MS" w:hAnsi="Comic Sans MS"/>
              </w:rPr>
              <w:t>gogo</w:t>
            </w:r>
            <w:proofErr w:type="spellEnd"/>
            <w:r>
              <w:rPr>
                <w:rFonts w:ascii="Comic Sans MS" w:hAnsi="Comic Sans MS"/>
              </w:rPr>
              <w:t>’ and stops babbling when they hear a familiar adult voice</w:t>
            </w:r>
          </w:p>
          <w:p w:rsidR="00375BF9" w:rsidRDefault="00375BF9" w:rsidP="00375BF9">
            <w:pPr>
              <w:pStyle w:val="ListParagraph"/>
              <w:numPr>
                <w:ilvl w:val="0"/>
                <w:numId w:val="5"/>
              </w:numPr>
              <w:rPr>
                <w:rFonts w:ascii="Comic Sans MS" w:hAnsi="Comic Sans MS"/>
              </w:rPr>
            </w:pPr>
            <w:r>
              <w:rPr>
                <w:rFonts w:ascii="Comic Sans MS" w:hAnsi="Comic Sans MS"/>
              </w:rPr>
              <w:t xml:space="preserve">The baby uses gesture such as waving and pointing to help communicate </w:t>
            </w:r>
          </w:p>
          <w:p w:rsidR="00375BF9" w:rsidRPr="00375BF9" w:rsidRDefault="00375BF9" w:rsidP="00375BF9">
            <w:pPr>
              <w:pStyle w:val="ListParagraph"/>
              <w:numPr>
                <w:ilvl w:val="0"/>
                <w:numId w:val="5"/>
              </w:numPr>
              <w:rPr>
                <w:rFonts w:ascii="Comic Sans MS" w:hAnsi="Comic Sans MS"/>
              </w:rPr>
            </w:pPr>
            <w:r>
              <w:rPr>
                <w:rFonts w:ascii="Comic Sans MS" w:hAnsi="Comic Sans MS"/>
              </w:rPr>
              <w:t>At around 12 months the baby begins to use single words e.g. ‘</w:t>
            </w:r>
            <w:proofErr w:type="spellStart"/>
            <w:r>
              <w:rPr>
                <w:rFonts w:ascii="Comic Sans MS" w:hAnsi="Comic Sans MS"/>
              </w:rPr>
              <w:t>mummum</w:t>
            </w:r>
            <w:proofErr w:type="spellEnd"/>
            <w:r>
              <w:rPr>
                <w:rFonts w:ascii="Comic Sans MS" w:hAnsi="Comic Sans MS"/>
              </w:rPr>
              <w:t>’, ‘dada’, ‘</w:t>
            </w:r>
            <w:proofErr w:type="spellStart"/>
            <w:r>
              <w:rPr>
                <w:rFonts w:ascii="Comic Sans MS" w:hAnsi="Comic Sans MS"/>
              </w:rPr>
              <w:t>tete</w:t>
            </w:r>
            <w:proofErr w:type="spellEnd"/>
            <w:r>
              <w:rPr>
                <w:rFonts w:ascii="Comic Sans MS" w:hAnsi="Comic Sans MS"/>
              </w:rPr>
              <w:t>’ (teddy)</w:t>
            </w:r>
          </w:p>
        </w:tc>
      </w:tr>
      <w:tr w:rsidR="00CD5E11" w:rsidTr="00CD5E11">
        <w:tc>
          <w:tcPr>
            <w:tcW w:w="2802" w:type="dxa"/>
          </w:tcPr>
          <w:p w:rsidR="00CD5E11" w:rsidRDefault="00CD5E11" w:rsidP="00CD5E11">
            <w:pPr>
              <w:rPr>
                <w:rFonts w:ascii="Comic Sans MS" w:hAnsi="Comic Sans MS"/>
                <w:sz w:val="28"/>
                <w:szCs w:val="28"/>
              </w:rPr>
            </w:pPr>
            <w:r>
              <w:rPr>
                <w:rFonts w:ascii="Comic Sans MS" w:hAnsi="Comic Sans MS"/>
                <w:sz w:val="28"/>
                <w:szCs w:val="28"/>
              </w:rPr>
              <w:t>12-15 months</w:t>
            </w:r>
          </w:p>
        </w:tc>
        <w:tc>
          <w:tcPr>
            <w:tcW w:w="6440" w:type="dxa"/>
          </w:tcPr>
          <w:p w:rsidR="00CD5E11" w:rsidRPr="00375BF9" w:rsidRDefault="00375BF9" w:rsidP="00375BF9">
            <w:pPr>
              <w:pStyle w:val="ListParagraph"/>
              <w:numPr>
                <w:ilvl w:val="0"/>
                <w:numId w:val="6"/>
              </w:numPr>
              <w:rPr>
                <w:rFonts w:ascii="Comic Sans MS" w:hAnsi="Comic Sans MS"/>
              </w:rPr>
            </w:pPr>
            <w:r>
              <w:rPr>
                <w:rFonts w:ascii="Comic Sans MS" w:hAnsi="Comic Sans MS"/>
              </w:rPr>
              <w:t>The baby says around 10 single words, (although these may not be clear) and uses his hands to reach or point to something they want whilst saying words or making speech sounds</w:t>
            </w:r>
          </w:p>
        </w:tc>
      </w:tr>
      <w:tr w:rsidR="00CD5E11" w:rsidTr="00CD5E11">
        <w:tc>
          <w:tcPr>
            <w:tcW w:w="2802" w:type="dxa"/>
          </w:tcPr>
          <w:p w:rsidR="00CD5E11" w:rsidRDefault="00CD5E11" w:rsidP="00CD5E11">
            <w:pPr>
              <w:rPr>
                <w:rFonts w:ascii="Comic Sans MS" w:hAnsi="Comic Sans MS"/>
                <w:sz w:val="28"/>
                <w:szCs w:val="28"/>
              </w:rPr>
            </w:pPr>
            <w:r>
              <w:rPr>
                <w:rFonts w:ascii="Comic Sans MS" w:hAnsi="Comic Sans MS"/>
                <w:sz w:val="28"/>
                <w:szCs w:val="28"/>
              </w:rPr>
              <w:t>15-18 months</w:t>
            </w:r>
          </w:p>
        </w:tc>
        <w:tc>
          <w:tcPr>
            <w:tcW w:w="6440" w:type="dxa"/>
          </w:tcPr>
          <w:p w:rsidR="00CD5E11" w:rsidRDefault="00375BF9" w:rsidP="00375BF9">
            <w:pPr>
              <w:pStyle w:val="ListParagraph"/>
              <w:numPr>
                <w:ilvl w:val="0"/>
                <w:numId w:val="6"/>
              </w:numPr>
              <w:rPr>
                <w:rFonts w:ascii="Comic Sans MS" w:hAnsi="Comic Sans MS"/>
              </w:rPr>
            </w:pPr>
            <w:r>
              <w:rPr>
                <w:rFonts w:ascii="Comic Sans MS" w:hAnsi="Comic Sans MS"/>
              </w:rPr>
              <w:t xml:space="preserve">The toddler still babbles but uses at least 20 single words correctly, although </w:t>
            </w:r>
            <w:r w:rsidR="008E7A6F">
              <w:rPr>
                <w:rFonts w:ascii="Comic Sans MS" w:hAnsi="Comic Sans MS"/>
              </w:rPr>
              <w:t>they may not be clear, and uses constant babbling and single words during play</w:t>
            </w:r>
          </w:p>
          <w:p w:rsidR="008E7A6F" w:rsidRDefault="008E7A6F" w:rsidP="00375BF9">
            <w:pPr>
              <w:pStyle w:val="ListParagraph"/>
              <w:numPr>
                <w:ilvl w:val="0"/>
                <w:numId w:val="6"/>
              </w:numPr>
              <w:rPr>
                <w:rFonts w:ascii="Comic Sans MS" w:hAnsi="Comic Sans MS"/>
              </w:rPr>
            </w:pPr>
            <w:r>
              <w:rPr>
                <w:rFonts w:ascii="Comic Sans MS" w:hAnsi="Comic Sans MS"/>
              </w:rPr>
              <w:t>The toddler now uses intonation, pitch and changing volume when ‘talking’</w:t>
            </w:r>
          </w:p>
          <w:p w:rsidR="008E7A6F" w:rsidRPr="00375BF9" w:rsidRDefault="008E7A6F" w:rsidP="00375BF9">
            <w:pPr>
              <w:pStyle w:val="ListParagraph"/>
              <w:numPr>
                <w:ilvl w:val="0"/>
                <w:numId w:val="6"/>
              </w:numPr>
              <w:rPr>
                <w:rFonts w:ascii="Comic Sans MS" w:hAnsi="Comic Sans MS"/>
              </w:rPr>
            </w:pPr>
            <w:r>
              <w:rPr>
                <w:rFonts w:ascii="Comic Sans MS" w:hAnsi="Comic Sans MS"/>
              </w:rPr>
              <w:t>The toddler copies gestures and words from adults</w:t>
            </w:r>
          </w:p>
        </w:tc>
      </w:tr>
      <w:tr w:rsidR="00CD5E11" w:rsidTr="00CD5E11">
        <w:tc>
          <w:tcPr>
            <w:tcW w:w="2802" w:type="dxa"/>
          </w:tcPr>
          <w:p w:rsidR="00CD5E11" w:rsidRDefault="00CD5E11" w:rsidP="00CD5E11">
            <w:pPr>
              <w:rPr>
                <w:rFonts w:ascii="Comic Sans MS" w:hAnsi="Comic Sans MS"/>
                <w:sz w:val="28"/>
                <w:szCs w:val="28"/>
              </w:rPr>
            </w:pPr>
            <w:r>
              <w:rPr>
                <w:rFonts w:ascii="Comic Sans MS" w:hAnsi="Comic Sans MS"/>
                <w:sz w:val="28"/>
                <w:szCs w:val="28"/>
              </w:rPr>
              <w:t>18 months – 2 years</w:t>
            </w:r>
          </w:p>
        </w:tc>
        <w:tc>
          <w:tcPr>
            <w:tcW w:w="6440" w:type="dxa"/>
          </w:tcPr>
          <w:p w:rsidR="00CD5E11" w:rsidRDefault="008E7A6F" w:rsidP="008E7A6F">
            <w:pPr>
              <w:pStyle w:val="ListParagraph"/>
              <w:numPr>
                <w:ilvl w:val="0"/>
                <w:numId w:val="7"/>
              </w:numPr>
              <w:rPr>
                <w:rFonts w:ascii="Comic Sans MS" w:hAnsi="Comic Sans MS"/>
              </w:rPr>
            </w:pPr>
            <w:r>
              <w:rPr>
                <w:rFonts w:ascii="Comic Sans MS" w:hAnsi="Comic Sans MS"/>
              </w:rPr>
              <w:t>The toddler still plays with sounds but uses at least 50 single words correctly. This is constantly developing</w:t>
            </w:r>
          </w:p>
          <w:p w:rsidR="008E7A6F" w:rsidRDefault="008E7A6F" w:rsidP="008E7A6F">
            <w:pPr>
              <w:pStyle w:val="ListParagraph"/>
              <w:numPr>
                <w:ilvl w:val="0"/>
                <w:numId w:val="7"/>
              </w:numPr>
              <w:rPr>
                <w:rFonts w:ascii="Comic Sans MS" w:hAnsi="Comic Sans MS"/>
              </w:rPr>
            </w:pPr>
            <w:r>
              <w:rPr>
                <w:rFonts w:ascii="Comic Sans MS" w:hAnsi="Comic Sans MS"/>
              </w:rPr>
              <w:t>The toddler may start joining words together using two or three word phrases during play</w:t>
            </w:r>
          </w:p>
          <w:p w:rsidR="008E7A6F" w:rsidRDefault="008E7A6F" w:rsidP="008E7A6F">
            <w:pPr>
              <w:pStyle w:val="ListParagraph"/>
              <w:numPr>
                <w:ilvl w:val="0"/>
                <w:numId w:val="7"/>
              </w:numPr>
              <w:rPr>
                <w:rFonts w:ascii="Comic Sans MS" w:hAnsi="Comic Sans MS"/>
              </w:rPr>
            </w:pPr>
            <w:r>
              <w:rPr>
                <w:rFonts w:ascii="Comic Sans MS" w:hAnsi="Comic Sans MS"/>
              </w:rPr>
              <w:t>The toddler now uses intonation, pitch and changing volume when talking</w:t>
            </w:r>
          </w:p>
          <w:p w:rsidR="003E5668" w:rsidRPr="008E7A6F" w:rsidRDefault="003E5668" w:rsidP="008E7A6F">
            <w:pPr>
              <w:pStyle w:val="ListParagraph"/>
              <w:numPr>
                <w:ilvl w:val="0"/>
                <w:numId w:val="7"/>
              </w:numPr>
              <w:rPr>
                <w:rFonts w:ascii="Comic Sans MS" w:hAnsi="Comic Sans MS"/>
              </w:rPr>
            </w:pPr>
            <w:r>
              <w:rPr>
                <w:rFonts w:ascii="Comic Sans MS" w:hAnsi="Comic Sans MS"/>
              </w:rPr>
              <w:t>The toddler copies gestures and words from adults</w:t>
            </w:r>
          </w:p>
        </w:tc>
      </w:tr>
      <w:tr w:rsidR="00CD5E11" w:rsidTr="00CD5E11">
        <w:tc>
          <w:tcPr>
            <w:tcW w:w="2802" w:type="dxa"/>
          </w:tcPr>
          <w:p w:rsidR="00CD5E11" w:rsidRDefault="00CD5E11" w:rsidP="00CD5E11">
            <w:pPr>
              <w:rPr>
                <w:rFonts w:ascii="Comic Sans MS" w:hAnsi="Comic Sans MS"/>
                <w:sz w:val="28"/>
                <w:szCs w:val="28"/>
              </w:rPr>
            </w:pPr>
            <w:r>
              <w:rPr>
                <w:rFonts w:ascii="Comic Sans MS" w:hAnsi="Comic Sans MS"/>
                <w:sz w:val="28"/>
                <w:szCs w:val="28"/>
              </w:rPr>
              <w:t>2-3 years</w:t>
            </w:r>
          </w:p>
        </w:tc>
        <w:tc>
          <w:tcPr>
            <w:tcW w:w="6440" w:type="dxa"/>
          </w:tcPr>
          <w:p w:rsidR="00CD5E11" w:rsidRDefault="003E5668" w:rsidP="003E5668">
            <w:pPr>
              <w:pStyle w:val="ListParagraph"/>
              <w:numPr>
                <w:ilvl w:val="0"/>
                <w:numId w:val="8"/>
              </w:numPr>
              <w:rPr>
                <w:rFonts w:ascii="Comic Sans MS" w:hAnsi="Comic Sans MS"/>
              </w:rPr>
            </w:pPr>
            <w:r>
              <w:rPr>
                <w:rFonts w:ascii="Comic Sans MS" w:hAnsi="Comic Sans MS"/>
              </w:rPr>
              <w:t>The child uses 300 words including descriptive language, time, space, function</w:t>
            </w:r>
          </w:p>
          <w:p w:rsidR="003E5668" w:rsidRDefault="003E5668" w:rsidP="003E5668">
            <w:pPr>
              <w:pStyle w:val="ListParagraph"/>
              <w:numPr>
                <w:ilvl w:val="0"/>
                <w:numId w:val="8"/>
              </w:numPr>
              <w:rPr>
                <w:rFonts w:ascii="Comic Sans MS" w:hAnsi="Comic Sans MS"/>
              </w:rPr>
            </w:pPr>
            <w:r>
              <w:rPr>
                <w:rFonts w:ascii="Comic Sans MS" w:hAnsi="Comic Sans MS"/>
              </w:rPr>
              <w:lastRenderedPageBreak/>
              <w:t xml:space="preserve">They will link four or five words together </w:t>
            </w:r>
          </w:p>
          <w:p w:rsidR="003E5668" w:rsidRDefault="003E5668" w:rsidP="003E5668">
            <w:pPr>
              <w:pStyle w:val="ListParagraph"/>
              <w:numPr>
                <w:ilvl w:val="0"/>
                <w:numId w:val="8"/>
              </w:numPr>
              <w:rPr>
                <w:rFonts w:ascii="Comic Sans MS" w:hAnsi="Comic Sans MS"/>
              </w:rPr>
            </w:pPr>
            <w:r>
              <w:rPr>
                <w:rFonts w:ascii="Comic Sans MS" w:hAnsi="Comic Sans MS"/>
              </w:rPr>
              <w:t>The child may stutter or stammer when thinking what to say</w:t>
            </w:r>
          </w:p>
          <w:p w:rsidR="003E5668" w:rsidRDefault="003E5668" w:rsidP="003E5668">
            <w:pPr>
              <w:pStyle w:val="ListParagraph"/>
              <w:numPr>
                <w:ilvl w:val="0"/>
                <w:numId w:val="8"/>
              </w:numPr>
              <w:rPr>
                <w:rFonts w:ascii="Comic Sans MS" w:hAnsi="Comic Sans MS"/>
              </w:rPr>
            </w:pPr>
            <w:r>
              <w:rPr>
                <w:rFonts w:ascii="Comic Sans MS" w:hAnsi="Comic Sans MS"/>
              </w:rPr>
              <w:t>The child will use pronouns (me, him, she), plurals and prepositions (in, on, under)</w:t>
            </w:r>
          </w:p>
          <w:p w:rsidR="003E5668" w:rsidRDefault="003E5668" w:rsidP="003E5668">
            <w:pPr>
              <w:pStyle w:val="ListParagraph"/>
              <w:numPr>
                <w:ilvl w:val="0"/>
                <w:numId w:val="8"/>
              </w:numPr>
              <w:rPr>
                <w:rFonts w:ascii="Comic Sans MS" w:hAnsi="Comic Sans MS"/>
              </w:rPr>
            </w:pPr>
            <w:r>
              <w:rPr>
                <w:rFonts w:ascii="Comic Sans MS" w:hAnsi="Comic Sans MS"/>
              </w:rPr>
              <w:t>The child may have problems saying some speech sounds :</w:t>
            </w:r>
          </w:p>
          <w:p w:rsidR="003E5668" w:rsidRPr="003E5668" w:rsidRDefault="007637C9" w:rsidP="007637C9">
            <w:pPr>
              <w:ind w:left="720"/>
              <w:rPr>
                <w:rFonts w:ascii="Comic Sans MS" w:hAnsi="Comic Sans MS"/>
              </w:rPr>
            </w:pPr>
            <w:r>
              <w:rPr>
                <w:rFonts w:ascii="Comic Sans MS" w:hAnsi="Comic Sans MS"/>
              </w:rPr>
              <w:t>L,</w:t>
            </w:r>
            <w:r w:rsidR="003E5668">
              <w:rPr>
                <w:rFonts w:ascii="Comic Sans MS" w:hAnsi="Comic Sans MS"/>
              </w:rPr>
              <w:t xml:space="preserve"> r</w:t>
            </w:r>
            <w:r>
              <w:rPr>
                <w:rFonts w:ascii="Comic Sans MS" w:hAnsi="Comic Sans MS"/>
              </w:rPr>
              <w:t xml:space="preserve">, </w:t>
            </w:r>
            <w:r w:rsidR="003E5668">
              <w:rPr>
                <w:rFonts w:ascii="Comic Sans MS" w:hAnsi="Comic Sans MS"/>
              </w:rPr>
              <w:t>w</w:t>
            </w:r>
            <w:r>
              <w:rPr>
                <w:rFonts w:ascii="Comic Sans MS" w:hAnsi="Comic Sans MS"/>
              </w:rPr>
              <w:t xml:space="preserve">, </w:t>
            </w:r>
            <w:r w:rsidR="003E5668">
              <w:rPr>
                <w:rFonts w:ascii="Comic Sans MS" w:hAnsi="Comic Sans MS"/>
              </w:rPr>
              <w:t>y</w:t>
            </w:r>
            <w:r>
              <w:rPr>
                <w:rFonts w:ascii="Comic Sans MS" w:hAnsi="Comic Sans MS"/>
              </w:rPr>
              <w:t xml:space="preserve">, </w:t>
            </w:r>
            <w:r w:rsidR="003E5668">
              <w:rPr>
                <w:rFonts w:ascii="Comic Sans MS" w:hAnsi="Comic Sans MS"/>
              </w:rPr>
              <w:t>f</w:t>
            </w:r>
            <w:r>
              <w:rPr>
                <w:rFonts w:ascii="Comic Sans MS" w:hAnsi="Comic Sans MS"/>
              </w:rPr>
              <w:t xml:space="preserve">, </w:t>
            </w:r>
            <w:proofErr w:type="spellStart"/>
            <w:r w:rsidR="003E5668">
              <w:rPr>
                <w:rFonts w:ascii="Comic Sans MS" w:hAnsi="Comic Sans MS"/>
              </w:rPr>
              <w:t>th</w:t>
            </w:r>
            <w:proofErr w:type="spellEnd"/>
            <w:r>
              <w:rPr>
                <w:rFonts w:ascii="Comic Sans MS" w:hAnsi="Comic Sans MS"/>
              </w:rPr>
              <w:t xml:space="preserve">, </w:t>
            </w:r>
            <w:r w:rsidR="003E5668">
              <w:rPr>
                <w:rFonts w:ascii="Comic Sans MS" w:hAnsi="Comic Sans MS"/>
              </w:rPr>
              <w:t>s</w:t>
            </w:r>
            <w:r>
              <w:rPr>
                <w:rFonts w:ascii="Comic Sans MS" w:hAnsi="Comic Sans MS"/>
              </w:rPr>
              <w:t xml:space="preserve">, </w:t>
            </w:r>
            <w:proofErr w:type="spellStart"/>
            <w:r w:rsidR="003E5668">
              <w:rPr>
                <w:rFonts w:ascii="Comic Sans MS" w:hAnsi="Comic Sans MS"/>
              </w:rPr>
              <w:t>sh</w:t>
            </w:r>
            <w:proofErr w:type="spellEnd"/>
            <w:r>
              <w:rPr>
                <w:rFonts w:ascii="Comic Sans MS" w:hAnsi="Comic Sans MS"/>
              </w:rPr>
              <w:t xml:space="preserve">, </w:t>
            </w:r>
            <w:proofErr w:type="spellStart"/>
            <w:r w:rsidR="003E5668">
              <w:rPr>
                <w:rFonts w:ascii="Comic Sans MS" w:hAnsi="Comic Sans MS"/>
              </w:rPr>
              <w:t>ch</w:t>
            </w:r>
            <w:proofErr w:type="spellEnd"/>
            <w:r>
              <w:rPr>
                <w:rFonts w:ascii="Comic Sans MS" w:hAnsi="Comic Sans MS"/>
              </w:rPr>
              <w:t xml:space="preserve">, </w:t>
            </w:r>
            <w:proofErr w:type="spellStart"/>
            <w:r w:rsidR="003E5668">
              <w:rPr>
                <w:rFonts w:ascii="Comic Sans MS" w:hAnsi="Comic Sans MS"/>
              </w:rPr>
              <w:t>dz</w:t>
            </w:r>
            <w:proofErr w:type="spellEnd"/>
            <w:r>
              <w:rPr>
                <w:rFonts w:ascii="Comic Sans MS" w:hAnsi="Comic Sans MS"/>
              </w:rPr>
              <w:t xml:space="preserve">, </w:t>
            </w:r>
            <w:r w:rsidR="003E5668">
              <w:rPr>
                <w:rFonts w:ascii="Comic Sans MS" w:hAnsi="Comic Sans MS"/>
              </w:rPr>
              <w:t>j</w:t>
            </w:r>
          </w:p>
        </w:tc>
      </w:tr>
      <w:tr w:rsidR="00CD5E11" w:rsidTr="00CD5E11">
        <w:tc>
          <w:tcPr>
            <w:tcW w:w="2802" w:type="dxa"/>
          </w:tcPr>
          <w:p w:rsidR="00CD5E11" w:rsidRDefault="00CD5E11" w:rsidP="00CD5E11">
            <w:pPr>
              <w:rPr>
                <w:rFonts w:ascii="Comic Sans MS" w:hAnsi="Comic Sans MS"/>
                <w:sz w:val="28"/>
                <w:szCs w:val="28"/>
              </w:rPr>
            </w:pPr>
            <w:r>
              <w:rPr>
                <w:rFonts w:ascii="Comic Sans MS" w:hAnsi="Comic Sans MS"/>
                <w:sz w:val="28"/>
                <w:szCs w:val="28"/>
              </w:rPr>
              <w:lastRenderedPageBreak/>
              <w:t>3-4 years</w:t>
            </w:r>
          </w:p>
        </w:tc>
        <w:tc>
          <w:tcPr>
            <w:tcW w:w="6440" w:type="dxa"/>
          </w:tcPr>
          <w:p w:rsidR="00CD5E11" w:rsidRDefault="003E5668" w:rsidP="003E5668">
            <w:pPr>
              <w:pStyle w:val="ListParagraph"/>
              <w:numPr>
                <w:ilvl w:val="0"/>
                <w:numId w:val="9"/>
              </w:numPr>
              <w:rPr>
                <w:rFonts w:ascii="Comic Sans MS" w:hAnsi="Comic Sans MS"/>
              </w:rPr>
            </w:pPr>
            <w:r>
              <w:rPr>
                <w:rFonts w:ascii="Comic Sans MS" w:hAnsi="Comic Sans MS"/>
              </w:rPr>
              <w:t>The child uses sentences of four to six words e.g. “I want to play with cars”, “What’s that thingy called?”</w:t>
            </w:r>
          </w:p>
          <w:p w:rsidR="003E5668" w:rsidRDefault="003E5668" w:rsidP="003E5668">
            <w:pPr>
              <w:pStyle w:val="ListParagraph"/>
              <w:numPr>
                <w:ilvl w:val="0"/>
                <w:numId w:val="9"/>
              </w:numPr>
              <w:rPr>
                <w:rFonts w:ascii="Comic Sans MS" w:hAnsi="Comic Sans MS"/>
              </w:rPr>
            </w:pPr>
            <w:r>
              <w:rPr>
                <w:rFonts w:ascii="Comic Sans MS" w:hAnsi="Comic Sans MS"/>
              </w:rPr>
              <w:t>The child will use future and past tenses</w:t>
            </w:r>
          </w:p>
          <w:p w:rsidR="003E5668" w:rsidRDefault="003E5668" w:rsidP="003E5668">
            <w:pPr>
              <w:pStyle w:val="ListParagraph"/>
              <w:numPr>
                <w:ilvl w:val="0"/>
                <w:numId w:val="9"/>
              </w:numPr>
              <w:rPr>
                <w:rFonts w:ascii="Comic Sans MS" w:hAnsi="Comic Sans MS"/>
              </w:rPr>
            </w:pPr>
            <w:r>
              <w:rPr>
                <w:rFonts w:ascii="Comic Sans MS" w:hAnsi="Comic Sans MS"/>
              </w:rPr>
              <w:t>The child may continue to have problems</w:t>
            </w:r>
            <w:r w:rsidR="007637C9">
              <w:rPr>
                <w:rFonts w:ascii="Comic Sans MS" w:hAnsi="Comic Sans MS"/>
              </w:rPr>
              <w:t xml:space="preserve"> with irregular </w:t>
            </w:r>
            <w:proofErr w:type="gramStart"/>
            <w:r w:rsidR="007637C9">
              <w:rPr>
                <w:rFonts w:ascii="Comic Sans MS" w:hAnsi="Comic Sans MS"/>
              </w:rPr>
              <w:t>words,</w:t>
            </w:r>
            <w:proofErr w:type="gramEnd"/>
            <w:r w:rsidR="007637C9">
              <w:rPr>
                <w:rFonts w:ascii="Comic Sans MS" w:hAnsi="Comic Sans MS"/>
              </w:rPr>
              <w:t xml:space="preserve"> creating ‘</w:t>
            </w:r>
            <w:proofErr w:type="spellStart"/>
            <w:r w:rsidR="007637C9">
              <w:rPr>
                <w:rFonts w:ascii="Comic Sans MS" w:hAnsi="Comic Sans MS"/>
              </w:rPr>
              <w:t>runned</w:t>
            </w:r>
            <w:proofErr w:type="spellEnd"/>
            <w:r w:rsidR="007637C9">
              <w:rPr>
                <w:rFonts w:ascii="Comic Sans MS" w:hAnsi="Comic Sans MS"/>
              </w:rPr>
              <w:t>’ for ‘ran’ and ‘</w:t>
            </w:r>
            <w:proofErr w:type="spellStart"/>
            <w:r w:rsidR="007637C9">
              <w:rPr>
                <w:rFonts w:ascii="Comic Sans MS" w:hAnsi="Comic Sans MS"/>
              </w:rPr>
              <w:t>swimmed</w:t>
            </w:r>
            <w:proofErr w:type="spellEnd"/>
            <w:r w:rsidR="007637C9">
              <w:rPr>
                <w:rFonts w:ascii="Comic Sans MS" w:hAnsi="Comic Sans MS"/>
              </w:rPr>
              <w:t>’ for ‘swam’ etc.</w:t>
            </w:r>
          </w:p>
          <w:p w:rsidR="007637C9" w:rsidRDefault="007637C9" w:rsidP="003E5668">
            <w:pPr>
              <w:pStyle w:val="ListParagraph"/>
              <w:numPr>
                <w:ilvl w:val="0"/>
                <w:numId w:val="9"/>
              </w:numPr>
              <w:rPr>
                <w:rFonts w:ascii="Comic Sans MS" w:hAnsi="Comic Sans MS"/>
              </w:rPr>
            </w:pPr>
            <w:r>
              <w:rPr>
                <w:rFonts w:ascii="Comic Sans MS" w:hAnsi="Comic Sans MS"/>
              </w:rPr>
              <w:t>The child is able to remember and enjoys telling long stories or singing songs</w:t>
            </w:r>
          </w:p>
          <w:p w:rsidR="007637C9" w:rsidRDefault="007637C9" w:rsidP="003E5668">
            <w:pPr>
              <w:pStyle w:val="ListParagraph"/>
              <w:numPr>
                <w:ilvl w:val="0"/>
                <w:numId w:val="9"/>
              </w:numPr>
              <w:rPr>
                <w:rFonts w:ascii="Comic Sans MS" w:hAnsi="Comic Sans MS"/>
              </w:rPr>
            </w:pPr>
            <w:r>
              <w:rPr>
                <w:rFonts w:ascii="Comic Sans MS" w:hAnsi="Comic Sans MS"/>
              </w:rPr>
              <w:t>The child still has difficulty saying:</w:t>
            </w:r>
          </w:p>
          <w:p w:rsidR="007637C9" w:rsidRPr="007637C9" w:rsidRDefault="007637C9" w:rsidP="007637C9">
            <w:pPr>
              <w:ind w:left="720"/>
              <w:rPr>
                <w:rFonts w:ascii="Comic Sans MS" w:hAnsi="Comic Sans MS"/>
              </w:rPr>
            </w:pPr>
            <w:r>
              <w:rPr>
                <w:rFonts w:ascii="Comic Sans MS" w:hAnsi="Comic Sans MS"/>
              </w:rPr>
              <w:t xml:space="preserve">R, j, </w:t>
            </w:r>
            <w:proofErr w:type="spellStart"/>
            <w:r>
              <w:rPr>
                <w:rFonts w:ascii="Comic Sans MS" w:hAnsi="Comic Sans MS"/>
              </w:rPr>
              <w:t>th</w:t>
            </w:r>
            <w:proofErr w:type="spellEnd"/>
            <w:r>
              <w:rPr>
                <w:rFonts w:ascii="Comic Sans MS" w:hAnsi="Comic Sans MS"/>
              </w:rPr>
              <w:t xml:space="preserve">, </w:t>
            </w:r>
            <w:proofErr w:type="spellStart"/>
            <w:r>
              <w:rPr>
                <w:rFonts w:ascii="Comic Sans MS" w:hAnsi="Comic Sans MS"/>
              </w:rPr>
              <w:t>ch</w:t>
            </w:r>
            <w:proofErr w:type="spellEnd"/>
            <w:r>
              <w:rPr>
                <w:rFonts w:ascii="Comic Sans MS" w:hAnsi="Comic Sans MS"/>
              </w:rPr>
              <w:t xml:space="preserve">, and </w:t>
            </w:r>
            <w:proofErr w:type="spellStart"/>
            <w:r>
              <w:rPr>
                <w:rFonts w:ascii="Comic Sans MS" w:hAnsi="Comic Sans MS"/>
              </w:rPr>
              <w:t>sh</w:t>
            </w:r>
            <w:proofErr w:type="spellEnd"/>
          </w:p>
        </w:tc>
      </w:tr>
      <w:tr w:rsidR="00CD5E11" w:rsidTr="00CD5E11">
        <w:tc>
          <w:tcPr>
            <w:tcW w:w="2802" w:type="dxa"/>
          </w:tcPr>
          <w:p w:rsidR="00CD5E11" w:rsidRDefault="00CD5E11" w:rsidP="00CD5E11">
            <w:pPr>
              <w:rPr>
                <w:rFonts w:ascii="Comic Sans MS" w:hAnsi="Comic Sans MS"/>
                <w:sz w:val="28"/>
                <w:szCs w:val="28"/>
              </w:rPr>
            </w:pPr>
            <w:r>
              <w:rPr>
                <w:rFonts w:ascii="Comic Sans MS" w:hAnsi="Comic Sans MS"/>
                <w:sz w:val="28"/>
                <w:szCs w:val="28"/>
              </w:rPr>
              <w:t>4-5 years</w:t>
            </w:r>
          </w:p>
        </w:tc>
        <w:tc>
          <w:tcPr>
            <w:tcW w:w="6440" w:type="dxa"/>
          </w:tcPr>
          <w:p w:rsidR="00CD5E11" w:rsidRDefault="007637C9" w:rsidP="007637C9">
            <w:pPr>
              <w:pStyle w:val="ListParagraph"/>
              <w:numPr>
                <w:ilvl w:val="0"/>
                <w:numId w:val="10"/>
              </w:numPr>
              <w:rPr>
                <w:rFonts w:ascii="Comic Sans MS" w:hAnsi="Comic Sans MS"/>
              </w:rPr>
            </w:pPr>
            <w:r>
              <w:rPr>
                <w:rFonts w:ascii="Comic Sans MS" w:hAnsi="Comic Sans MS"/>
              </w:rPr>
              <w:t>The child uses well-formed sentences, e.g. “I played with Ben at lunch time” but there may still be some grammatical errors</w:t>
            </w:r>
          </w:p>
          <w:p w:rsidR="007637C9" w:rsidRDefault="007637C9" w:rsidP="007637C9">
            <w:pPr>
              <w:pStyle w:val="ListParagraph"/>
              <w:numPr>
                <w:ilvl w:val="0"/>
                <w:numId w:val="10"/>
              </w:numPr>
              <w:rPr>
                <w:rFonts w:ascii="Comic Sans MS" w:hAnsi="Comic Sans MS"/>
              </w:rPr>
            </w:pPr>
            <w:r>
              <w:rPr>
                <w:rFonts w:ascii="Comic Sans MS" w:hAnsi="Comic Sans MS"/>
              </w:rPr>
              <w:t>The child is easily understood by adults and peers, with only a few immaturities in speech sounds, for example ‘</w:t>
            </w:r>
            <w:proofErr w:type="spellStart"/>
            <w:r>
              <w:rPr>
                <w:rFonts w:ascii="Comic Sans MS" w:hAnsi="Comic Sans MS"/>
              </w:rPr>
              <w:t>th</w:t>
            </w:r>
            <w:proofErr w:type="spellEnd"/>
            <w:r>
              <w:rPr>
                <w:rFonts w:ascii="Comic Sans MS" w:hAnsi="Comic Sans MS"/>
              </w:rPr>
              <w:t>’, ‘r’ and three-consonant combinations e.g. ‘scribble’</w:t>
            </w:r>
          </w:p>
          <w:p w:rsidR="007637C9" w:rsidRPr="007637C9" w:rsidRDefault="007637C9" w:rsidP="007637C9">
            <w:pPr>
              <w:pStyle w:val="ListParagraph"/>
              <w:numPr>
                <w:ilvl w:val="0"/>
                <w:numId w:val="10"/>
              </w:numPr>
              <w:rPr>
                <w:rFonts w:ascii="Comic Sans MS" w:hAnsi="Comic Sans MS"/>
              </w:rPr>
            </w:pPr>
            <w:r>
              <w:rPr>
                <w:rFonts w:ascii="Comic Sans MS" w:hAnsi="Comic Sans MS"/>
              </w:rPr>
              <w:t>The child will frequently ask for the meaning of unfamiliar words and may use them randomly</w:t>
            </w:r>
            <w:bookmarkStart w:id="0" w:name="_GoBack"/>
            <w:bookmarkEnd w:id="0"/>
          </w:p>
        </w:tc>
      </w:tr>
    </w:tbl>
    <w:p w:rsidR="00CD5E11" w:rsidRPr="00CD5E11" w:rsidRDefault="00CD5E11" w:rsidP="00CD5E11">
      <w:pPr>
        <w:rPr>
          <w:rFonts w:ascii="Comic Sans MS" w:hAnsi="Comic Sans MS"/>
          <w:sz w:val="28"/>
          <w:szCs w:val="28"/>
        </w:rPr>
      </w:pPr>
    </w:p>
    <w:sectPr w:rsidR="00CD5E11" w:rsidRPr="00CD5E11" w:rsidSect="00B8241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2108"/>
    <w:multiLevelType w:val="hybridMultilevel"/>
    <w:tmpl w:val="AC40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E12AB"/>
    <w:multiLevelType w:val="hybridMultilevel"/>
    <w:tmpl w:val="A9A4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B65976"/>
    <w:multiLevelType w:val="hybridMultilevel"/>
    <w:tmpl w:val="7E10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FD6FDC"/>
    <w:multiLevelType w:val="hybridMultilevel"/>
    <w:tmpl w:val="33A6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8D11C3"/>
    <w:multiLevelType w:val="hybridMultilevel"/>
    <w:tmpl w:val="3906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AA5E56"/>
    <w:multiLevelType w:val="hybridMultilevel"/>
    <w:tmpl w:val="C5D6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7A07BB"/>
    <w:multiLevelType w:val="hybridMultilevel"/>
    <w:tmpl w:val="670C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0A5D5E"/>
    <w:multiLevelType w:val="hybridMultilevel"/>
    <w:tmpl w:val="3C86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3F5CBA"/>
    <w:multiLevelType w:val="hybridMultilevel"/>
    <w:tmpl w:val="4288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2054E9"/>
    <w:multiLevelType w:val="hybridMultilevel"/>
    <w:tmpl w:val="8BB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8"/>
  </w:num>
  <w:num w:numId="6">
    <w:abstractNumId w:val="0"/>
  </w:num>
  <w:num w:numId="7">
    <w:abstractNumId w:val="5"/>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17"/>
    <w:rsid w:val="002945F7"/>
    <w:rsid w:val="00375BF9"/>
    <w:rsid w:val="003E5668"/>
    <w:rsid w:val="00556A18"/>
    <w:rsid w:val="007637C9"/>
    <w:rsid w:val="008E0E88"/>
    <w:rsid w:val="008E7A6F"/>
    <w:rsid w:val="00962CB2"/>
    <w:rsid w:val="00A73DAA"/>
    <w:rsid w:val="00B82417"/>
    <w:rsid w:val="00CD5E11"/>
    <w:rsid w:val="00F400C4"/>
    <w:rsid w:val="00FC7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824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8241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82417"/>
    <w:pPr>
      <w:ind w:left="720"/>
      <w:contextualSpacing/>
    </w:pPr>
  </w:style>
  <w:style w:type="table" w:styleId="TableGrid">
    <w:name w:val="Table Grid"/>
    <w:basedOn w:val="TableNormal"/>
    <w:uiPriority w:val="59"/>
    <w:rsid w:val="0096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824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8241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82417"/>
    <w:pPr>
      <w:ind w:left="720"/>
      <w:contextualSpacing/>
    </w:pPr>
  </w:style>
  <w:style w:type="table" w:styleId="TableGrid">
    <w:name w:val="Table Grid"/>
    <w:basedOn w:val="TableNormal"/>
    <w:uiPriority w:val="59"/>
    <w:rsid w:val="0096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Shanley</dc:creator>
  <cp:lastModifiedBy>Diane Shanley</cp:lastModifiedBy>
  <cp:revision>1</cp:revision>
  <dcterms:created xsi:type="dcterms:W3CDTF">2013-12-12T15:08:00Z</dcterms:created>
  <dcterms:modified xsi:type="dcterms:W3CDTF">2013-12-12T17:02:00Z</dcterms:modified>
</cp:coreProperties>
</file>