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3EAA" w14:textId="54FF8E76" w:rsidR="00EB7464" w:rsidRDefault="00EB7464" w:rsidP="00EB7464">
      <w:pPr>
        <w:pStyle w:val="NormalWeb"/>
        <w:shd w:val="clear" w:color="auto" w:fill="FFFFFF"/>
        <w:rPr>
          <w:rFonts w:ascii="Calibri" w:hAnsi="Calibri" w:cs="Calibri"/>
          <w:color w:val="000000"/>
          <w:sz w:val="27"/>
          <w:szCs w:val="27"/>
        </w:rPr>
      </w:pPr>
      <w:r>
        <w:rPr>
          <w:rFonts w:ascii="Calibri" w:hAnsi="Calibri" w:cs="Calibri"/>
          <w:color w:val="000000"/>
          <w:sz w:val="27"/>
          <w:szCs w:val="27"/>
        </w:rPr>
        <w:t>Supporting positive behaviour</w:t>
      </w:r>
    </w:p>
    <w:p w14:paraId="20561906" w14:textId="77777777" w:rsidR="00EB7464" w:rsidRDefault="00EB7464" w:rsidP="00EB7464">
      <w:pPr>
        <w:pStyle w:val="NormalWeb"/>
        <w:shd w:val="clear" w:color="auto" w:fill="FFFFFF"/>
        <w:rPr>
          <w:rFonts w:ascii="Calibri" w:hAnsi="Calibri" w:cs="Calibri"/>
          <w:color w:val="000000"/>
          <w:sz w:val="27"/>
          <w:szCs w:val="27"/>
        </w:rPr>
      </w:pPr>
    </w:p>
    <w:p w14:paraId="63F4287C" w14:textId="331DFBEA"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xml:space="preserve">At Jack and </w:t>
      </w:r>
      <w:proofErr w:type="gramStart"/>
      <w:r>
        <w:rPr>
          <w:rFonts w:ascii="Calibri" w:hAnsi="Calibri" w:cs="Calibri"/>
          <w:color w:val="000000"/>
          <w:sz w:val="27"/>
          <w:szCs w:val="27"/>
        </w:rPr>
        <w:t>Jill</w:t>
      </w:r>
      <w:proofErr w:type="gramEnd"/>
      <w:r>
        <w:rPr>
          <w:rFonts w:ascii="Calibri" w:hAnsi="Calibri" w:cs="Calibri"/>
          <w:color w:val="000000"/>
          <w:sz w:val="27"/>
          <w:szCs w:val="27"/>
        </w:rPr>
        <w:t xml:space="preserve"> we have a Social Development Policy which sets out our commitment to providing children with an environment that promotes positive behaviour and relationships.</w:t>
      </w:r>
    </w:p>
    <w:p w14:paraId="28C20499"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xml:space="preserve">From time to time in a pre-school setting we </w:t>
      </w:r>
      <w:proofErr w:type="gramStart"/>
      <w:r>
        <w:rPr>
          <w:rFonts w:ascii="Calibri" w:hAnsi="Calibri" w:cs="Calibri"/>
          <w:color w:val="000000"/>
          <w:sz w:val="27"/>
          <w:szCs w:val="27"/>
        </w:rPr>
        <w:t>have to</w:t>
      </w:r>
      <w:proofErr w:type="gramEnd"/>
      <w:r>
        <w:rPr>
          <w:rFonts w:ascii="Calibri" w:hAnsi="Calibri" w:cs="Calibri"/>
          <w:color w:val="000000"/>
          <w:sz w:val="27"/>
          <w:szCs w:val="27"/>
        </w:rPr>
        <w:t xml:space="preserve"> deal with inappropriate behaviour, it is important to remember that:</w:t>
      </w:r>
    </w:p>
    <w:p w14:paraId="36373C79" w14:textId="77777777" w:rsidR="00EB7464" w:rsidRDefault="00EB7464" w:rsidP="00EB7464">
      <w:pPr>
        <w:pStyle w:val="NormalWeb"/>
        <w:shd w:val="clear" w:color="auto" w:fill="FFFFFF"/>
        <w:rPr>
          <w:rFonts w:ascii="Arial" w:hAnsi="Arial" w:cs="Arial"/>
          <w:color w:val="000000"/>
          <w:sz w:val="20"/>
          <w:szCs w:val="20"/>
        </w:rPr>
      </w:pPr>
      <w:r>
        <w:rPr>
          <w:rStyle w:val="Emphasis"/>
          <w:rFonts w:ascii="Calibri" w:hAnsi="Calibri" w:cs="Calibri"/>
          <w:b/>
          <w:bCs/>
          <w:color w:val="000000"/>
          <w:sz w:val="27"/>
          <w:szCs w:val="27"/>
        </w:rPr>
        <w:t>‘We deal with difficult behaviours and not difficult children. If there is a problem behaviour, it does not follow that there is a problem child.’</w:t>
      </w:r>
      <w:r>
        <w:rPr>
          <w:rFonts w:ascii="Arial" w:hAnsi="Arial" w:cs="Arial"/>
          <w:color w:val="000000"/>
          <w:sz w:val="20"/>
          <w:szCs w:val="20"/>
        </w:rPr>
        <w:t> </w:t>
      </w:r>
      <w:r>
        <w:rPr>
          <w:rFonts w:ascii="Calibri" w:hAnsi="Calibri" w:cs="Calibri"/>
          <w:color w:val="000000"/>
          <w:sz w:val="27"/>
          <w:szCs w:val="27"/>
        </w:rPr>
        <w:t>(Mortimer, H. 2002)</w:t>
      </w:r>
    </w:p>
    <w:p w14:paraId="0017AE1A"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w:t>
      </w:r>
    </w:p>
    <w:p w14:paraId="277EBB24"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xml:space="preserve">We have added some information here that we hope you will find </w:t>
      </w:r>
      <w:proofErr w:type="gramStart"/>
      <w:r>
        <w:rPr>
          <w:rFonts w:ascii="Calibri" w:hAnsi="Calibri" w:cs="Calibri"/>
          <w:color w:val="000000"/>
          <w:sz w:val="27"/>
          <w:szCs w:val="27"/>
        </w:rPr>
        <w:t>useful</w:t>
      </w:r>
      <w:proofErr w:type="gramEnd"/>
    </w:p>
    <w:p w14:paraId="43DE278D"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We encourage children to:</w:t>
      </w:r>
    </w:p>
    <w:p w14:paraId="3CA01AAC"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Feel motivated and confident enough to develop to their best potential</w:t>
      </w:r>
    </w:p>
    <w:p w14:paraId="652C1924"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Respect themselves and other people</w:t>
      </w:r>
    </w:p>
    <w:p w14:paraId="67CD600E"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Be able to make friends</w:t>
      </w:r>
    </w:p>
    <w:p w14:paraId="4CEADB17"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Express feelings in appropriate ways</w:t>
      </w:r>
    </w:p>
    <w:p w14:paraId="68E3F1AC"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Do as they are nicely asked</w:t>
      </w:r>
    </w:p>
    <w:p w14:paraId="0BBB380B"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Make a useful contribute to the group</w:t>
      </w:r>
    </w:p>
    <w:p w14:paraId="2861A855"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Develop positive self-esteem</w:t>
      </w:r>
    </w:p>
    <w:p w14:paraId="45839068"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xml:space="preserve">Experience demonstrates that appropriate behaviour is most likely where there are clear and consistent </w:t>
      </w:r>
      <w:proofErr w:type="gramStart"/>
      <w:r>
        <w:rPr>
          <w:rFonts w:ascii="Calibri" w:hAnsi="Calibri" w:cs="Calibri"/>
          <w:color w:val="000000"/>
          <w:sz w:val="27"/>
          <w:szCs w:val="27"/>
        </w:rPr>
        <w:t>boundaries</w:t>
      </w:r>
      <w:proofErr w:type="gramEnd"/>
      <w:r>
        <w:rPr>
          <w:rFonts w:ascii="Calibri" w:hAnsi="Calibri" w:cs="Calibri"/>
          <w:color w:val="000000"/>
          <w:sz w:val="27"/>
          <w:szCs w:val="27"/>
        </w:rPr>
        <w:t xml:space="preserve"> and the children know what is expected of them.</w:t>
      </w:r>
    </w:p>
    <w:p w14:paraId="6347C337"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xml:space="preserve">Children respond best in a calm and purposeful environment that has a familiar </w:t>
      </w:r>
      <w:proofErr w:type="gramStart"/>
      <w:r>
        <w:rPr>
          <w:rFonts w:ascii="Calibri" w:hAnsi="Calibri" w:cs="Calibri"/>
          <w:color w:val="000000"/>
          <w:sz w:val="27"/>
          <w:szCs w:val="27"/>
        </w:rPr>
        <w:t>structure, but</w:t>
      </w:r>
      <w:proofErr w:type="gramEnd"/>
      <w:r>
        <w:rPr>
          <w:rFonts w:ascii="Calibri" w:hAnsi="Calibri" w:cs="Calibri"/>
          <w:color w:val="000000"/>
          <w:sz w:val="27"/>
          <w:szCs w:val="27"/>
        </w:rPr>
        <w:t xml:space="preserve"> remember that it may take a while for routines etc. to become familiar.</w:t>
      </w:r>
    </w:p>
    <w:p w14:paraId="5319023A"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xml:space="preserve">Mutual respect, kindness and courtesy make the play environment much easier for the children to interact appropriately within. </w:t>
      </w:r>
      <w:proofErr w:type="gramStart"/>
      <w:r>
        <w:rPr>
          <w:rFonts w:ascii="Calibri" w:hAnsi="Calibri" w:cs="Calibri"/>
          <w:color w:val="000000"/>
          <w:sz w:val="27"/>
          <w:szCs w:val="27"/>
        </w:rPr>
        <w:t>Again</w:t>
      </w:r>
      <w:proofErr w:type="gramEnd"/>
      <w:r>
        <w:rPr>
          <w:rFonts w:ascii="Calibri" w:hAnsi="Calibri" w:cs="Calibri"/>
          <w:color w:val="000000"/>
          <w:sz w:val="27"/>
          <w:szCs w:val="27"/>
        </w:rPr>
        <w:t xml:space="preserve"> this may need to be </w:t>
      </w:r>
      <w:r>
        <w:rPr>
          <w:rFonts w:ascii="Calibri" w:hAnsi="Calibri" w:cs="Calibri"/>
          <w:color w:val="000000"/>
          <w:sz w:val="27"/>
          <w:szCs w:val="27"/>
        </w:rPr>
        <w:lastRenderedPageBreak/>
        <w:t>learned in a variety of different contexts, for example, home and pre-school. Adults modelling this behaviour to one another and to children is a positive and effective way of encouraging appropriate behaviours.</w:t>
      </w:r>
    </w:p>
    <w:p w14:paraId="01773E78"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Positive approaches can be used to raise and maintain children’s self-esteem. Children who hear a constant stream of “don’t” and “no” tend to stop listening and stop trying, thinking of themselves as ‘naughty’ and leaving them with a negative self-image. Children whose appropriate behaviour is positively reinforced through praise are more likely to repeat the behaviours which are attracting the attention. Positive remarks are encouraging and rewarding and leave children with a positive self-image.</w:t>
      </w:r>
    </w:p>
    <w:p w14:paraId="56A43B70"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w:t>
      </w:r>
    </w:p>
    <w:p w14:paraId="75891A37"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Here are a few suggestions that may support children to change inappropriate behaviours:</w:t>
      </w:r>
    </w:p>
    <w:p w14:paraId="27BFB62E"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Identify and avoid situations that are likely to cause a problem</w:t>
      </w:r>
    </w:p>
    <w:p w14:paraId="00BCC27B"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Distract rather than confront</w:t>
      </w:r>
    </w:p>
    <w:p w14:paraId="647D8BE6"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Make sure that the ‘activity’ the child is involved in is appropriate for their development level</w:t>
      </w:r>
    </w:p>
    <w:p w14:paraId="3F6CDEA2"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Get their full attention before giving instructions / directions</w:t>
      </w:r>
    </w:p>
    <w:p w14:paraId="4EA5B741"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Give positive attention before ‘trouble’ happens</w:t>
      </w:r>
    </w:p>
    <w:p w14:paraId="4674209D"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Give a warning of changes of ‘</w:t>
      </w:r>
      <w:proofErr w:type="gramStart"/>
      <w:r>
        <w:rPr>
          <w:rFonts w:ascii="Calibri" w:hAnsi="Calibri" w:cs="Calibri"/>
          <w:color w:val="000000"/>
          <w:sz w:val="27"/>
          <w:szCs w:val="27"/>
        </w:rPr>
        <w:t>activity’</w:t>
      </w:r>
      <w:proofErr w:type="gramEnd"/>
    </w:p>
    <w:p w14:paraId="7014055E"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Anticipate problem times and be a step ahead</w:t>
      </w:r>
    </w:p>
    <w:p w14:paraId="4B1EDB49"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Give clear directions</w:t>
      </w:r>
    </w:p>
    <w:p w14:paraId="79CF6E56"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Show the child what to do as well as saying it</w:t>
      </w:r>
    </w:p>
    <w:p w14:paraId="25C8CBE2"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Choose a few simple rules and stick to them</w:t>
      </w:r>
    </w:p>
    <w:p w14:paraId="234273A5"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 xml:space="preserve">Be </w:t>
      </w:r>
      <w:proofErr w:type="gramStart"/>
      <w:r>
        <w:rPr>
          <w:rFonts w:ascii="Calibri" w:hAnsi="Calibri" w:cs="Calibri"/>
          <w:color w:val="000000"/>
          <w:sz w:val="27"/>
          <w:szCs w:val="27"/>
        </w:rPr>
        <w:t>absolutely consistent</w:t>
      </w:r>
      <w:proofErr w:type="gramEnd"/>
    </w:p>
    <w:p w14:paraId="475B52EA"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Ignore attention seeking behaviour where it is safe to do so</w:t>
      </w:r>
    </w:p>
    <w:p w14:paraId="1588A9E9" w14:textId="77777777" w:rsidR="00EB7464" w:rsidRDefault="00EB7464" w:rsidP="00EB7464">
      <w:pPr>
        <w:pStyle w:val="NormalWeb"/>
        <w:shd w:val="clear" w:color="auto" w:fill="FFFFFF"/>
        <w:rPr>
          <w:rFonts w:ascii="Arial" w:hAnsi="Arial" w:cs="Arial"/>
          <w:color w:val="000000"/>
          <w:sz w:val="20"/>
          <w:szCs w:val="20"/>
        </w:rPr>
      </w:pPr>
      <w:r>
        <w:rPr>
          <w:rFonts w:ascii="Arial" w:hAnsi="Arial" w:cs="Arial"/>
          <w:color w:val="000000"/>
          <w:sz w:val="27"/>
          <w:szCs w:val="27"/>
        </w:rPr>
        <w:t>·</w:t>
      </w:r>
      <w:r>
        <w:rPr>
          <w:color w:val="000000"/>
          <w:sz w:val="14"/>
          <w:szCs w:val="14"/>
        </w:rPr>
        <w:t>         </w:t>
      </w:r>
      <w:r>
        <w:rPr>
          <w:rFonts w:ascii="Calibri" w:hAnsi="Calibri" w:cs="Calibri"/>
          <w:color w:val="000000"/>
          <w:sz w:val="27"/>
          <w:szCs w:val="27"/>
        </w:rPr>
        <w:t>Make it fun to behave appropriately!</w:t>
      </w:r>
    </w:p>
    <w:p w14:paraId="36EB0D63" w14:textId="77777777" w:rsidR="00EB7464" w:rsidRDefault="00EB7464" w:rsidP="00EB7464">
      <w:pPr>
        <w:pStyle w:val="NormalWeb"/>
        <w:shd w:val="clear" w:color="auto" w:fill="FFFFFF"/>
        <w:rPr>
          <w:rFonts w:ascii="Arial" w:hAnsi="Arial" w:cs="Arial"/>
          <w:color w:val="000000"/>
          <w:sz w:val="20"/>
          <w:szCs w:val="20"/>
        </w:rPr>
      </w:pPr>
      <w:r>
        <w:rPr>
          <w:rStyle w:val="Strong"/>
          <w:rFonts w:ascii="Calibri" w:hAnsi="Calibri" w:cs="Calibri"/>
          <w:color w:val="000000"/>
          <w:sz w:val="27"/>
          <w:szCs w:val="27"/>
        </w:rPr>
        <w:lastRenderedPageBreak/>
        <w:t>It is imperative, in the interest of preserving self-esteem, that the child knows that it is the behaviour that is unacceptable, not the child themselves.</w:t>
      </w:r>
    </w:p>
    <w:p w14:paraId="726D5C37" w14:textId="77777777" w:rsidR="00EB7464" w:rsidRDefault="00EB7464" w:rsidP="00EB7464">
      <w:pPr>
        <w:pStyle w:val="NormalWeb"/>
        <w:shd w:val="clear" w:color="auto" w:fill="FFFFFF"/>
        <w:rPr>
          <w:rFonts w:ascii="Arial" w:hAnsi="Arial" w:cs="Arial"/>
          <w:color w:val="000000"/>
          <w:sz w:val="20"/>
          <w:szCs w:val="20"/>
        </w:rPr>
      </w:pPr>
      <w:r>
        <w:rPr>
          <w:rFonts w:ascii="Calibri" w:hAnsi="Calibri" w:cs="Calibri"/>
          <w:color w:val="000000"/>
          <w:sz w:val="27"/>
          <w:szCs w:val="27"/>
        </w:rPr>
        <w:t> </w:t>
      </w:r>
    </w:p>
    <w:p w14:paraId="338882A2" w14:textId="77777777" w:rsidR="00E41D09" w:rsidRDefault="00E41D09"/>
    <w:sectPr w:rsidR="00E41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64"/>
    <w:rsid w:val="0020394C"/>
    <w:rsid w:val="00E41D09"/>
    <w:rsid w:val="00EB7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D923"/>
  <w15:chartTrackingRefBased/>
  <w15:docId w15:val="{DE4863C5-0D03-4978-8716-D098605D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4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B7464"/>
    <w:rPr>
      <w:b/>
      <w:bCs/>
    </w:rPr>
  </w:style>
  <w:style w:type="character" w:styleId="Emphasis">
    <w:name w:val="Emphasis"/>
    <w:basedOn w:val="DefaultParagraphFont"/>
    <w:uiPriority w:val="20"/>
    <w:qFormat/>
    <w:rsid w:val="00EB74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15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1</cp:revision>
  <dcterms:created xsi:type="dcterms:W3CDTF">2023-07-14T12:57:00Z</dcterms:created>
  <dcterms:modified xsi:type="dcterms:W3CDTF">2023-07-14T12:58:00Z</dcterms:modified>
</cp:coreProperties>
</file>