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C7583" w14:textId="77777777" w:rsidR="003F7AEE" w:rsidRPr="00DF0E71" w:rsidRDefault="003F7AEE" w:rsidP="003F7AEE">
      <w:pPr>
        <w:spacing w:after="0" w:line="240" w:lineRule="auto"/>
        <w:jc w:val="center"/>
        <w:rPr>
          <w:rFonts w:ascii="Nyala" w:hAnsi="Nyala"/>
          <w:sz w:val="12"/>
          <w:szCs w:val="12"/>
        </w:rPr>
      </w:pPr>
      <w:r w:rsidRPr="00DF0E71">
        <w:rPr>
          <w:noProof/>
          <w:lang w:eastAsia="en-GB"/>
        </w:rPr>
        <w:drawing>
          <wp:anchor distT="0" distB="0" distL="114300" distR="114300" simplePos="0" relativeHeight="251674624" behindDoc="1" locked="0" layoutInCell="1" allowOverlap="1" wp14:anchorId="217C7608" wp14:editId="217C7609">
            <wp:simplePos x="0" y="0"/>
            <wp:positionH relativeFrom="column">
              <wp:posOffset>-739775</wp:posOffset>
            </wp:positionH>
            <wp:positionV relativeFrom="paragraph">
              <wp:posOffset>-231140</wp:posOffset>
            </wp:positionV>
            <wp:extent cx="1428750" cy="1737148"/>
            <wp:effectExtent l="0" t="0" r="0" b="0"/>
            <wp:wrapNone/>
            <wp:docPr id="1" name="Picture 1" descr="C:\Users\Diane Shanley\Desktop\logos\jack and jil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Shanley\Desktop\logos\jack and jill 3.jp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8750" cy="17371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C7584" w14:textId="77777777" w:rsidR="003F7AEE" w:rsidRPr="00DF0E71" w:rsidRDefault="003F7AEE" w:rsidP="003F7AEE">
      <w:pPr>
        <w:spacing w:after="0" w:line="240" w:lineRule="auto"/>
        <w:jc w:val="center"/>
        <w:rPr>
          <w:rFonts w:ascii="Nyala" w:hAnsi="Nyala"/>
          <w:sz w:val="12"/>
          <w:szCs w:val="12"/>
        </w:rPr>
      </w:pPr>
    </w:p>
    <w:p w14:paraId="217C7585" w14:textId="77777777" w:rsidR="003F7AEE" w:rsidRPr="00DF0E71" w:rsidRDefault="003F7AEE" w:rsidP="003F7AEE">
      <w:pPr>
        <w:spacing w:after="0" w:line="240" w:lineRule="auto"/>
        <w:jc w:val="center"/>
        <w:rPr>
          <w:rFonts w:ascii="Nyala" w:hAnsi="Nyala"/>
          <w:sz w:val="28"/>
          <w:szCs w:val="28"/>
        </w:rPr>
      </w:pPr>
    </w:p>
    <w:p w14:paraId="7DB40164" w14:textId="77777777" w:rsidR="000148E0" w:rsidRDefault="00C32390" w:rsidP="000148E0">
      <w:pPr>
        <w:pBdr>
          <w:bottom w:val="single" w:sz="8" w:space="4" w:color="4F81BD" w:themeColor="accent1"/>
        </w:pBdr>
        <w:tabs>
          <w:tab w:val="right" w:pos="9026"/>
        </w:tabs>
        <w:spacing w:after="300" w:line="240" w:lineRule="auto"/>
        <w:contextualSpacing/>
        <w:rPr>
          <w:rFonts w:asciiTheme="majorHAnsi" w:eastAsiaTheme="majorEastAsia" w:hAnsiTheme="majorHAnsi" w:cstheme="majorBidi"/>
          <w:spacing w:val="5"/>
          <w:kern w:val="28"/>
          <w:sz w:val="52"/>
          <w:szCs w:val="52"/>
        </w:rPr>
      </w:pPr>
      <w:r>
        <w:rPr>
          <w:rFonts w:ascii="Nyala" w:eastAsiaTheme="majorEastAsia" w:hAnsi="Nyala" w:cstheme="majorBidi"/>
          <w:color w:val="17365D" w:themeColor="text2" w:themeShade="BF"/>
          <w:spacing w:val="5"/>
          <w:kern w:val="28"/>
          <w:sz w:val="36"/>
          <w:szCs w:val="36"/>
        </w:rPr>
        <w:t xml:space="preserve">   </w:t>
      </w:r>
      <w:r>
        <w:rPr>
          <w:rFonts w:asciiTheme="majorHAnsi" w:eastAsiaTheme="majorEastAsia" w:hAnsiTheme="majorHAnsi" w:cstheme="majorBidi"/>
          <w:spacing w:val="5"/>
          <w:kern w:val="28"/>
          <w:sz w:val="52"/>
          <w:szCs w:val="52"/>
        </w:rPr>
        <w:t>J</w:t>
      </w:r>
      <w:r w:rsidR="003D735A">
        <w:rPr>
          <w:rFonts w:asciiTheme="majorHAnsi" w:eastAsiaTheme="majorEastAsia" w:hAnsiTheme="majorHAnsi" w:cstheme="majorBidi"/>
          <w:spacing w:val="5"/>
          <w:kern w:val="28"/>
          <w:sz w:val="52"/>
          <w:szCs w:val="52"/>
        </w:rPr>
        <w:t>ack and Jill Childcare</w:t>
      </w:r>
    </w:p>
    <w:p w14:paraId="217C7586" w14:textId="375CC9BC" w:rsidR="003F7AEE" w:rsidRPr="00DF0E71" w:rsidRDefault="003F7AEE" w:rsidP="000148E0">
      <w:pPr>
        <w:pBdr>
          <w:bottom w:val="single" w:sz="8" w:space="4" w:color="4F81BD" w:themeColor="accent1"/>
        </w:pBdr>
        <w:tabs>
          <w:tab w:val="right" w:pos="9026"/>
        </w:tabs>
        <w:spacing w:after="300" w:line="240" w:lineRule="auto"/>
        <w:contextualSpacing/>
        <w:jc w:val="right"/>
        <w:rPr>
          <w:rFonts w:asciiTheme="majorHAnsi" w:eastAsiaTheme="majorEastAsia" w:hAnsiTheme="majorHAnsi" w:cstheme="majorBidi"/>
          <w:i/>
          <w:spacing w:val="5"/>
          <w:kern w:val="28"/>
        </w:rPr>
      </w:pPr>
      <w:r w:rsidRPr="00DF0E71">
        <w:rPr>
          <w:rFonts w:asciiTheme="majorHAnsi" w:eastAsiaTheme="majorEastAsia" w:hAnsiTheme="majorHAnsi" w:cstheme="majorBidi"/>
          <w:i/>
          <w:spacing w:val="5"/>
          <w:kern w:val="28"/>
        </w:rPr>
        <w:t>where children can explore, create and discover the colour of dreams</w:t>
      </w:r>
    </w:p>
    <w:p w14:paraId="217C7587" w14:textId="77777777" w:rsidR="003F7AEE" w:rsidRPr="00DF0E71" w:rsidRDefault="003F7AEE" w:rsidP="003F7AEE">
      <w:pPr>
        <w:pBdr>
          <w:bottom w:val="single" w:sz="8" w:space="4" w:color="4F81BD" w:themeColor="accent1"/>
        </w:pBdr>
        <w:tabs>
          <w:tab w:val="right" w:pos="9026"/>
        </w:tabs>
        <w:spacing w:after="300" w:line="240" w:lineRule="auto"/>
        <w:contextualSpacing/>
        <w:rPr>
          <w:rFonts w:asciiTheme="majorHAnsi" w:eastAsiaTheme="majorEastAsia" w:hAnsiTheme="majorHAnsi" w:cstheme="majorBidi"/>
          <w:spacing w:val="5"/>
          <w:kern w:val="28"/>
          <w:sz w:val="16"/>
          <w:szCs w:val="16"/>
        </w:rPr>
      </w:pPr>
      <w:r w:rsidRPr="00DF0E71">
        <w:rPr>
          <w:rFonts w:asciiTheme="majorHAnsi" w:eastAsiaTheme="majorEastAsia" w:hAnsiTheme="majorHAnsi" w:cstheme="majorBidi"/>
          <w:spacing w:val="5"/>
          <w:kern w:val="28"/>
          <w:sz w:val="52"/>
          <w:szCs w:val="52"/>
        </w:rPr>
        <w:t xml:space="preserve">     </w:t>
      </w:r>
      <w:r w:rsidRPr="00DF0E71">
        <w:rPr>
          <w:rFonts w:asciiTheme="majorHAnsi" w:eastAsiaTheme="majorEastAsia" w:hAnsiTheme="majorHAnsi" w:cstheme="majorBidi"/>
          <w:spacing w:val="5"/>
          <w:kern w:val="28"/>
          <w:sz w:val="16"/>
          <w:szCs w:val="16"/>
        </w:rPr>
        <w:tab/>
      </w:r>
    </w:p>
    <w:p w14:paraId="217C7588" w14:textId="77777777" w:rsidR="00FB7459" w:rsidRDefault="00FB7459" w:rsidP="00FB7459">
      <w:pPr>
        <w:pStyle w:val="NoSpacing"/>
        <w:rPr>
          <w:rFonts w:ascii="Nyala" w:hAnsi="Nyala"/>
          <w:sz w:val="36"/>
          <w:szCs w:val="36"/>
        </w:rPr>
      </w:pPr>
    </w:p>
    <w:p w14:paraId="217C7589" w14:textId="77777777" w:rsidR="00FB7459" w:rsidRPr="00B72024" w:rsidRDefault="00FB7459" w:rsidP="00FB7459">
      <w:pPr>
        <w:pStyle w:val="NoSpacing"/>
        <w:rPr>
          <w:rFonts w:ascii="Nyala" w:hAnsi="Nyala"/>
          <w:sz w:val="36"/>
          <w:szCs w:val="36"/>
        </w:rPr>
      </w:pPr>
    </w:p>
    <w:p w14:paraId="217C758A" w14:textId="77777777" w:rsidR="00FB7459" w:rsidRPr="00B72024" w:rsidRDefault="00FB7459" w:rsidP="00FB7459">
      <w:pPr>
        <w:pStyle w:val="NoSpacing"/>
        <w:rPr>
          <w:rFonts w:ascii="Avenir Next LT Pro Light" w:hAnsi="Avenir Next LT Pro Light"/>
          <w:b/>
          <w:sz w:val="36"/>
          <w:szCs w:val="36"/>
        </w:rPr>
      </w:pPr>
      <w:r w:rsidRPr="00B72024">
        <w:rPr>
          <w:rFonts w:ascii="Avenir Next LT Pro Light" w:hAnsi="Avenir Next LT Pro Light"/>
          <w:b/>
          <w:sz w:val="36"/>
          <w:szCs w:val="36"/>
        </w:rPr>
        <w:t>Safeguarding Children Policy:</w:t>
      </w:r>
    </w:p>
    <w:p w14:paraId="217C758C" w14:textId="77777777" w:rsidR="00CD609F" w:rsidRPr="000148E0" w:rsidRDefault="00CD609F" w:rsidP="00FB7459">
      <w:pPr>
        <w:pStyle w:val="NoSpacing"/>
        <w:rPr>
          <w:rFonts w:ascii="Avenir Next LT Pro Light" w:hAnsi="Avenir Next LT Pro Light"/>
          <w:sz w:val="24"/>
          <w:szCs w:val="24"/>
        </w:rPr>
      </w:pPr>
    </w:p>
    <w:p w14:paraId="217C758D" w14:textId="77777777" w:rsidR="00FB7459" w:rsidRPr="000148E0" w:rsidRDefault="00FB7459" w:rsidP="00FB7459">
      <w:pPr>
        <w:pStyle w:val="NoSpacing"/>
        <w:rPr>
          <w:rFonts w:ascii="Avenir Next LT Pro Light" w:hAnsi="Avenir Next LT Pro Light"/>
          <w:sz w:val="24"/>
          <w:szCs w:val="24"/>
        </w:rPr>
      </w:pPr>
      <w:r w:rsidRPr="000148E0">
        <w:rPr>
          <w:rFonts w:ascii="Avenir Next LT Pro Light" w:hAnsi="Avenir Next LT Pro Light"/>
          <w:sz w:val="24"/>
          <w:szCs w:val="24"/>
        </w:rPr>
        <w:t>We aim to create an environment in which children are safe from abuse &amp; in which any suspicion of abuse is promptly &amp; appropriately responded to.</w:t>
      </w:r>
    </w:p>
    <w:p w14:paraId="217C758E" w14:textId="77777777" w:rsidR="00FB7459" w:rsidRPr="000148E0" w:rsidRDefault="00FB7459" w:rsidP="00FB7459">
      <w:pPr>
        <w:pStyle w:val="NoSpacing"/>
        <w:rPr>
          <w:rFonts w:ascii="Avenir Next LT Pro Light" w:hAnsi="Avenir Next LT Pro Light"/>
          <w:sz w:val="24"/>
          <w:szCs w:val="24"/>
        </w:rPr>
      </w:pPr>
    </w:p>
    <w:p w14:paraId="217C758F" w14:textId="77777777" w:rsidR="00CD609F" w:rsidRPr="000148E0" w:rsidRDefault="00CD609F" w:rsidP="00FB7459">
      <w:pPr>
        <w:pStyle w:val="NoSpacing"/>
        <w:rPr>
          <w:rFonts w:ascii="Avenir Next LT Pro Light" w:hAnsi="Avenir Next LT Pro Light"/>
          <w:sz w:val="24"/>
          <w:szCs w:val="24"/>
        </w:rPr>
      </w:pPr>
    </w:p>
    <w:p w14:paraId="217C7590" w14:textId="77777777" w:rsidR="00FB7459" w:rsidRPr="000148E0" w:rsidRDefault="00FB7459" w:rsidP="00FB7459">
      <w:pPr>
        <w:pStyle w:val="NoSpacing"/>
        <w:rPr>
          <w:rFonts w:ascii="Avenir Next LT Pro Light" w:hAnsi="Avenir Next LT Pro Light"/>
          <w:sz w:val="24"/>
          <w:szCs w:val="24"/>
        </w:rPr>
      </w:pPr>
      <w:r w:rsidRPr="000148E0">
        <w:rPr>
          <w:rFonts w:ascii="Avenir Next LT Pro Light" w:hAnsi="Avenir Next LT Pro Light"/>
          <w:sz w:val="24"/>
          <w:szCs w:val="24"/>
        </w:rPr>
        <w:t>To do this we will:</w:t>
      </w:r>
    </w:p>
    <w:p w14:paraId="217C7591" w14:textId="77777777" w:rsidR="00FB7459" w:rsidRPr="000148E0" w:rsidRDefault="00FB7459" w:rsidP="00FB7459">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Make it clear to applicants for posts within group that the position is exempt from the provision of the Rehabilitation of Offenders Act 1974.</w:t>
      </w:r>
    </w:p>
    <w:p w14:paraId="217C7592" w14:textId="1A711A24" w:rsidR="00FB7459" w:rsidRPr="000148E0" w:rsidRDefault="00FB7459" w:rsidP="00FB7459">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All applicants for work within the group, whether voluntary or paid will be interviewed before an appointment &amp; asked to provide references &amp; background information</w:t>
      </w:r>
      <w:r w:rsidR="0097591E">
        <w:rPr>
          <w:rFonts w:ascii="Avenir Next LT Pro Light" w:hAnsi="Avenir Next LT Pro Light"/>
          <w:sz w:val="24"/>
          <w:szCs w:val="24"/>
        </w:rPr>
        <w:t xml:space="preserve"> to ensure they are suitable for recruitment</w:t>
      </w:r>
      <w:r w:rsidRPr="000148E0">
        <w:rPr>
          <w:rFonts w:ascii="Avenir Next LT Pro Light" w:hAnsi="Avenir Next LT Pro Light"/>
          <w:sz w:val="24"/>
          <w:szCs w:val="24"/>
        </w:rPr>
        <w:t>.</w:t>
      </w:r>
    </w:p>
    <w:p w14:paraId="217C7593" w14:textId="77777777" w:rsidR="00FB7459" w:rsidRPr="000148E0" w:rsidRDefault="00FB7459" w:rsidP="00FB7459">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All applicants will be subject to a probationary period.</w:t>
      </w:r>
    </w:p>
    <w:p w14:paraId="217C7594" w14:textId="38D64AC2" w:rsidR="00FB7459" w:rsidRDefault="00FB7459" w:rsidP="00FB7459">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We will ensure that all staff attend appropriate training so that they can recognise the sy</w:t>
      </w:r>
      <w:r w:rsidR="000551BB" w:rsidRPr="000148E0">
        <w:rPr>
          <w:rFonts w:ascii="Avenir Next LT Pro Light" w:hAnsi="Avenir Next LT Pro Light"/>
          <w:sz w:val="24"/>
          <w:szCs w:val="24"/>
        </w:rPr>
        <w:t>m</w:t>
      </w:r>
      <w:r w:rsidRPr="000148E0">
        <w:rPr>
          <w:rFonts w:ascii="Avenir Next LT Pro Light" w:hAnsi="Avenir Next LT Pro Light"/>
          <w:sz w:val="24"/>
          <w:szCs w:val="24"/>
        </w:rPr>
        <w:t>ptoms</w:t>
      </w:r>
      <w:r w:rsidR="000551BB" w:rsidRPr="000148E0">
        <w:rPr>
          <w:rFonts w:ascii="Avenir Next LT Pro Light" w:hAnsi="Avenir Next LT Pro Light"/>
          <w:sz w:val="24"/>
          <w:szCs w:val="24"/>
        </w:rPr>
        <w:t xml:space="preserve"> of possible physical abuse, neglect, emotional abuse &amp; sexual abuse.</w:t>
      </w:r>
      <w:r w:rsidR="007E2A01">
        <w:rPr>
          <w:rFonts w:ascii="Avenir Next LT Pro Light" w:hAnsi="Avenir Next LT Pro Light"/>
          <w:sz w:val="24"/>
          <w:szCs w:val="24"/>
        </w:rPr>
        <w:t xml:space="preserve"> Training will include opportunities for online and face-to-face</w:t>
      </w:r>
      <w:r w:rsidR="00843856">
        <w:rPr>
          <w:rFonts w:ascii="Avenir Next LT Pro Light" w:hAnsi="Avenir Next LT Pro Light"/>
          <w:sz w:val="24"/>
          <w:szCs w:val="24"/>
        </w:rPr>
        <w:t xml:space="preserve"> learning and will be delivered as both in-house and external </w:t>
      </w:r>
      <w:r w:rsidR="004F5BF4">
        <w:rPr>
          <w:rFonts w:ascii="Avenir Next LT Pro Light" w:hAnsi="Avenir Next LT Pro Light"/>
          <w:sz w:val="24"/>
          <w:szCs w:val="24"/>
        </w:rPr>
        <w:t>training.</w:t>
      </w:r>
    </w:p>
    <w:p w14:paraId="1091E51A" w14:textId="1BBF28C3" w:rsidR="00413AEB" w:rsidRDefault="00413AEB" w:rsidP="00FB7459">
      <w:pPr>
        <w:pStyle w:val="NoSpacing"/>
        <w:numPr>
          <w:ilvl w:val="0"/>
          <w:numId w:val="1"/>
        </w:numPr>
        <w:rPr>
          <w:rFonts w:ascii="Avenir Next LT Pro Light" w:hAnsi="Avenir Next LT Pro Light"/>
          <w:sz w:val="24"/>
          <w:szCs w:val="24"/>
        </w:rPr>
      </w:pPr>
      <w:r>
        <w:rPr>
          <w:rFonts w:ascii="Avenir Next LT Pro Light" w:hAnsi="Avenir Next LT Pro Light"/>
          <w:sz w:val="24"/>
          <w:szCs w:val="24"/>
        </w:rPr>
        <w:t>Regular staff meetings will include opportunities</w:t>
      </w:r>
      <w:r w:rsidR="004816C7">
        <w:rPr>
          <w:rFonts w:ascii="Avenir Next LT Pro Light" w:hAnsi="Avenir Next LT Pro Light"/>
          <w:sz w:val="24"/>
          <w:szCs w:val="24"/>
        </w:rPr>
        <w:t xml:space="preserve"> to raise safeguarding</w:t>
      </w:r>
      <w:r w:rsidR="00030BE5">
        <w:rPr>
          <w:rFonts w:ascii="Avenir Next LT Pro Light" w:hAnsi="Avenir Next LT Pro Light"/>
          <w:sz w:val="24"/>
          <w:szCs w:val="24"/>
        </w:rPr>
        <w:t xml:space="preserve"> questions and explore training scenarios as a team.</w:t>
      </w:r>
    </w:p>
    <w:p w14:paraId="5783B8FE" w14:textId="161D0F0A" w:rsidR="005E690F" w:rsidRPr="000148E0" w:rsidRDefault="005E690F" w:rsidP="00FB7459">
      <w:pPr>
        <w:pStyle w:val="NoSpacing"/>
        <w:numPr>
          <w:ilvl w:val="0"/>
          <w:numId w:val="1"/>
        </w:numPr>
        <w:rPr>
          <w:rFonts w:ascii="Avenir Next LT Pro Light" w:hAnsi="Avenir Next LT Pro Light"/>
          <w:sz w:val="24"/>
          <w:szCs w:val="24"/>
        </w:rPr>
      </w:pPr>
      <w:r>
        <w:rPr>
          <w:rFonts w:ascii="Avenir Next LT Pro Light" w:hAnsi="Avenir Next LT Pro Light"/>
          <w:sz w:val="24"/>
          <w:szCs w:val="24"/>
        </w:rPr>
        <w:t>Children’s privacy during nappy changing and toileting will be considered and balanced with considerations for safeguarding</w:t>
      </w:r>
      <w:r w:rsidR="00413AEB">
        <w:rPr>
          <w:rFonts w:ascii="Avenir Next LT Pro Light" w:hAnsi="Avenir Next LT Pro Light"/>
          <w:sz w:val="24"/>
          <w:szCs w:val="24"/>
        </w:rPr>
        <w:t>.</w:t>
      </w:r>
    </w:p>
    <w:p w14:paraId="217C7595" w14:textId="77777777" w:rsidR="000551BB" w:rsidRDefault="000551BB" w:rsidP="00FB7459">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Adults will not be left alone for long periods with individual children or small groups. A door will be left open if for any reason a child needs to be taken aside.</w:t>
      </w:r>
    </w:p>
    <w:p w14:paraId="3C6C457D" w14:textId="60CEB4CC" w:rsidR="00F466D0" w:rsidRPr="000148E0" w:rsidRDefault="00F466D0" w:rsidP="00FB7459">
      <w:pPr>
        <w:pStyle w:val="NoSpacing"/>
        <w:numPr>
          <w:ilvl w:val="0"/>
          <w:numId w:val="1"/>
        </w:numPr>
        <w:rPr>
          <w:rFonts w:ascii="Avenir Next LT Pro Light" w:hAnsi="Avenir Next LT Pro Light"/>
          <w:sz w:val="24"/>
          <w:szCs w:val="24"/>
        </w:rPr>
      </w:pPr>
      <w:r>
        <w:rPr>
          <w:rFonts w:ascii="Avenir Next LT Pro Light" w:hAnsi="Avenir Next LT Pro Light"/>
          <w:sz w:val="24"/>
          <w:szCs w:val="24"/>
        </w:rPr>
        <w:t xml:space="preserve">All staff will complete paediatric </w:t>
      </w:r>
      <w:r w:rsidR="00702C03">
        <w:rPr>
          <w:rFonts w:ascii="Avenir Next LT Pro Light" w:hAnsi="Avenir Next LT Pro Light"/>
          <w:sz w:val="24"/>
          <w:szCs w:val="24"/>
        </w:rPr>
        <w:t>first aid training at least every three years.</w:t>
      </w:r>
    </w:p>
    <w:p w14:paraId="217C7596" w14:textId="3A035479" w:rsidR="000551BB" w:rsidRPr="000148E0" w:rsidRDefault="000551BB" w:rsidP="00FB7459">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 xml:space="preserve">Adults who have not been registered as a ‘fit’ person will not take children unaccompanied to the </w:t>
      </w:r>
      <w:r w:rsidR="00F466D0" w:rsidRPr="000148E0">
        <w:rPr>
          <w:rFonts w:ascii="Avenir Next LT Pro Light" w:hAnsi="Avenir Next LT Pro Light"/>
          <w:sz w:val="24"/>
          <w:szCs w:val="24"/>
        </w:rPr>
        <w:t>toilet or</w:t>
      </w:r>
      <w:r w:rsidRPr="000148E0">
        <w:rPr>
          <w:rFonts w:ascii="Avenir Next LT Pro Light" w:hAnsi="Avenir Next LT Pro Light"/>
          <w:sz w:val="24"/>
          <w:szCs w:val="24"/>
        </w:rPr>
        <w:t xml:space="preserve"> be left alone with the children.</w:t>
      </w:r>
    </w:p>
    <w:p w14:paraId="217C7597" w14:textId="77777777" w:rsidR="00403B20" w:rsidRPr="000148E0" w:rsidRDefault="00403B20" w:rsidP="00FB7459">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Adults will put their mobile phone in the designated area during periods when children are on the premises and will seek permission from the manager if they should need to use it.</w:t>
      </w:r>
    </w:p>
    <w:p w14:paraId="217C7598" w14:textId="2B2EE4F6" w:rsidR="000551BB" w:rsidRPr="000148E0" w:rsidRDefault="000551BB" w:rsidP="00FB7459">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Have a designated person to whom all concerns will be referred</w:t>
      </w:r>
      <w:r w:rsidR="00382418">
        <w:rPr>
          <w:rFonts w:ascii="Avenir Next LT Pro Light" w:hAnsi="Avenir Next LT Pro Light"/>
          <w:sz w:val="24"/>
          <w:szCs w:val="24"/>
        </w:rPr>
        <w:t xml:space="preserve"> – The D</w:t>
      </w:r>
      <w:r w:rsidR="00511D7B">
        <w:rPr>
          <w:rFonts w:ascii="Avenir Next LT Pro Light" w:hAnsi="Avenir Next LT Pro Light"/>
          <w:sz w:val="24"/>
          <w:szCs w:val="24"/>
        </w:rPr>
        <w:t xml:space="preserve">esignated </w:t>
      </w:r>
      <w:r w:rsidR="00382418">
        <w:rPr>
          <w:rFonts w:ascii="Avenir Next LT Pro Light" w:hAnsi="Avenir Next LT Pro Light"/>
          <w:sz w:val="24"/>
          <w:szCs w:val="24"/>
        </w:rPr>
        <w:t>S</w:t>
      </w:r>
      <w:r w:rsidR="00511D7B">
        <w:rPr>
          <w:rFonts w:ascii="Avenir Next LT Pro Light" w:hAnsi="Avenir Next LT Pro Light"/>
          <w:sz w:val="24"/>
          <w:szCs w:val="24"/>
        </w:rPr>
        <w:t xml:space="preserve">afeguard </w:t>
      </w:r>
      <w:r w:rsidR="00382418">
        <w:rPr>
          <w:rFonts w:ascii="Avenir Next LT Pro Light" w:hAnsi="Avenir Next LT Pro Light"/>
          <w:sz w:val="24"/>
          <w:szCs w:val="24"/>
        </w:rPr>
        <w:t>L</w:t>
      </w:r>
      <w:r w:rsidR="00511D7B">
        <w:rPr>
          <w:rFonts w:ascii="Avenir Next LT Pro Light" w:hAnsi="Avenir Next LT Pro Light"/>
          <w:sz w:val="24"/>
          <w:szCs w:val="24"/>
        </w:rPr>
        <w:t>ead (DSL)</w:t>
      </w:r>
      <w:r w:rsidR="00382418">
        <w:rPr>
          <w:rFonts w:ascii="Avenir Next LT Pro Light" w:hAnsi="Avenir Next LT Pro Light"/>
          <w:sz w:val="24"/>
          <w:szCs w:val="24"/>
        </w:rPr>
        <w:t xml:space="preserve"> is Diane Shanley</w:t>
      </w:r>
      <w:r w:rsidR="00511D7B">
        <w:rPr>
          <w:rFonts w:ascii="Avenir Next LT Pro Light" w:hAnsi="Avenir Next LT Pro Light"/>
          <w:sz w:val="24"/>
          <w:szCs w:val="24"/>
        </w:rPr>
        <w:t xml:space="preserve"> (01403 258994)</w:t>
      </w:r>
    </w:p>
    <w:p w14:paraId="217C7599" w14:textId="33F97D8A" w:rsidR="000551BB" w:rsidRPr="000148E0" w:rsidRDefault="00BA3CA6" w:rsidP="000551BB">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Work with Children’s</w:t>
      </w:r>
      <w:r w:rsidR="000551BB" w:rsidRPr="000148E0">
        <w:rPr>
          <w:rFonts w:ascii="Avenir Next LT Pro Light" w:hAnsi="Avenir Next LT Pro Light"/>
          <w:sz w:val="24"/>
          <w:szCs w:val="24"/>
        </w:rPr>
        <w:t xml:space="preserve"> </w:t>
      </w:r>
      <w:r w:rsidRPr="000148E0">
        <w:rPr>
          <w:rFonts w:ascii="Avenir Next LT Pro Light" w:hAnsi="Avenir Next LT Pro Light"/>
          <w:sz w:val="24"/>
          <w:szCs w:val="24"/>
        </w:rPr>
        <w:t>S</w:t>
      </w:r>
      <w:r w:rsidR="000551BB" w:rsidRPr="000148E0">
        <w:rPr>
          <w:rFonts w:ascii="Avenir Next LT Pro Light" w:hAnsi="Avenir Next LT Pro Light"/>
          <w:sz w:val="24"/>
          <w:szCs w:val="24"/>
        </w:rPr>
        <w:t xml:space="preserve">ervices (01403 </w:t>
      </w:r>
      <w:r w:rsidR="00403B20" w:rsidRPr="000148E0">
        <w:rPr>
          <w:rFonts w:ascii="Avenir Next LT Pro Light" w:hAnsi="Avenir Next LT Pro Light"/>
          <w:sz w:val="24"/>
          <w:szCs w:val="24"/>
        </w:rPr>
        <w:t>229900</w:t>
      </w:r>
      <w:r w:rsidR="000551BB" w:rsidRPr="000148E0">
        <w:rPr>
          <w:rFonts w:ascii="Avenir Next LT Pro Light" w:hAnsi="Avenir Next LT Pro Light"/>
          <w:sz w:val="24"/>
          <w:szCs w:val="24"/>
        </w:rPr>
        <w:t>), police (</w:t>
      </w:r>
      <w:r w:rsidR="00C54669" w:rsidRPr="000148E0">
        <w:rPr>
          <w:rFonts w:ascii="Avenir Next LT Pro Light" w:hAnsi="Avenir Next LT Pro Light"/>
          <w:sz w:val="24"/>
          <w:szCs w:val="24"/>
        </w:rPr>
        <w:t>0127</w:t>
      </w:r>
      <w:r w:rsidR="00F201F4" w:rsidRPr="000148E0">
        <w:rPr>
          <w:rFonts w:ascii="Avenir Next LT Pro Light" w:hAnsi="Avenir Next LT Pro Light"/>
          <w:sz w:val="24"/>
          <w:szCs w:val="24"/>
        </w:rPr>
        <w:t>3 4</w:t>
      </w:r>
      <w:r w:rsidR="00766353">
        <w:rPr>
          <w:rFonts w:ascii="Avenir Next LT Pro Light" w:hAnsi="Avenir Next LT Pro Light"/>
          <w:sz w:val="24"/>
          <w:szCs w:val="24"/>
        </w:rPr>
        <w:t>75432</w:t>
      </w:r>
      <w:r w:rsidR="00E66D23" w:rsidRPr="000148E0">
        <w:rPr>
          <w:rFonts w:ascii="Avenir Next LT Pro Light" w:hAnsi="Avenir Next LT Pro Light"/>
          <w:sz w:val="24"/>
          <w:szCs w:val="24"/>
        </w:rPr>
        <w:t xml:space="preserve"> / 101</w:t>
      </w:r>
      <w:r w:rsidR="000551BB" w:rsidRPr="000148E0">
        <w:rPr>
          <w:rFonts w:ascii="Avenir Next LT Pro Light" w:hAnsi="Avenir Next LT Pro Light"/>
          <w:sz w:val="24"/>
          <w:szCs w:val="24"/>
        </w:rPr>
        <w:t>), Ofsted (</w:t>
      </w:r>
      <w:r w:rsidR="002B50F3" w:rsidRPr="000148E0">
        <w:rPr>
          <w:rFonts w:ascii="Avenir Next LT Pro Light" w:hAnsi="Avenir Next LT Pro Light"/>
          <w:sz w:val="24"/>
          <w:szCs w:val="24"/>
        </w:rPr>
        <w:t>0300</w:t>
      </w:r>
      <w:r w:rsidR="00966B7D" w:rsidRPr="000148E0">
        <w:rPr>
          <w:rFonts w:ascii="Avenir Next LT Pro Light" w:hAnsi="Avenir Next LT Pro Light"/>
          <w:sz w:val="24"/>
          <w:szCs w:val="24"/>
        </w:rPr>
        <w:t xml:space="preserve"> </w:t>
      </w:r>
      <w:r w:rsidR="00C62E20">
        <w:rPr>
          <w:rFonts w:ascii="Avenir Next LT Pro Light" w:hAnsi="Avenir Next LT Pro Light"/>
          <w:sz w:val="24"/>
          <w:szCs w:val="24"/>
        </w:rPr>
        <w:t>1231231</w:t>
      </w:r>
      <w:r w:rsidR="000551BB" w:rsidRPr="000148E0">
        <w:rPr>
          <w:rFonts w:ascii="Avenir Next LT Pro Light" w:hAnsi="Avenir Next LT Pro Light"/>
          <w:sz w:val="24"/>
          <w:szCs w:val="24"/>
        </w:rPr>
        <w:t>) or NSPCC (0808 800 5000) to ensure that the children’s best interests are met.</w:t>
      </w:r>
    </w:p>
    <w:p w14:paraId="217C759A" w14:textId="77777777" w:rsidR="000551BB" w:rsidRPr="000148E0" w:rsidRDefault="00970757" w:rsidP="000551BB">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Children will be encouraged to make choices &amp; find names for their feelings &amp; devise appropriate ways of expressing them.</w:t>
      </w:r>
    </w:p>
    <w:p w14:paraId="217C759B" w14:textId="4926A5CD" w:rsidR="00BA3CA6" w:rsidRPr="000148E0" w:rsidRDefault="00BA3CA6" w:rsidP="000551BB">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 xml:space="preserve">Children will be encouraged to learn right from wrong, to mix and share with other children and value </w:t>
      </w:r>
      <w:r w:rsidR="000A0B61" w:rsidRPr="000148E0">
        <w:rPr>
          <w:rFonts w:ascii="Avenir Next LT Pro Light" w:hAnsi="Avenir Next LT Pro Light"/>
          <w:sz w:val="24"/>
          <w:szCs w:val="24"/>
        </w:rPr>
        <w:t>others’</w:t>
      </w:r>
      <w:r w:rsidRPr="000148E0">
        <w:rPr>
          <w:rFonts w:ascii="Avenir Next LT Pro Light" w:hAnsi="Avenir Next LT Pro Light"/>
          <w:sz w:val="24"/>
          <w:szCs w:val="24"/>
        </w:rPr>
        <w:t xml:space="preserve"> views, to know about similarities and difference between themselves and others, and challenge negative attitudes and stereotypes.</w:t>
      </w:r>
    </w:p>
    <w:p w14:paraId="217C759D" w14:textId="2C05E7A2" w:rsidR="00153061" w:rsidRPr="000148E0" w:rsidRDefault="00BA3CA6" w:rsidP="00153061">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 xml:space="preserve">Staff will have knowledge of the Prevent Duty and adhere to its guidance. </w:t>
      </w:r>
    </w:p>
    <w:p w14:paraId="217C759E" w14:textId="77777777" w:rsidR="00970757" w:rsidRPr="000148E0" w:rsidRDefault="00970757" w:rsidP="000551BB">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lastRenderedPageBreak/>
        <w:t>Keep a record of observations which record significant changes in the child’s behaviour or appearance, which will be written, dated, signed &amp; kept confidential.</w:t>
      </w:r>
    </w:p>
    <w:p w14:paraId="217C759F" w14:textId="77777777" w:rsidR="00970757" w:rsidRPr="000148E0" w:rsidRDefault="00970757" w:rsidP="000551BB">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All details of concern, progress, case conferences etc are confidential &amp; will not be discussed with anyone not authorised to have this information.</w:t>
      </w:r>
    </w:p>
    <w:p w14:paraId="217C75A0" w14:textId="4BAC78DB" w:rsidR="00970757" w:rsidRDefault="009978A2" w:rsidP="000551BB">
      <w:pPr>
        <w:pStyle w:val="NoSpacing"/>
        <w:numPr>
          <w:ilvl w:val="0"/>
          <w:numId w:val="1"/>
        </w:numPr>
        <w:rPr>
          <w:rFonts w:ascii="Avenir Next LT Pro Light" w:hAnsi="Avenir Next LT Pro Light"/>
          <w:sz w:val="24"/>
          <w:szCs w:val="24"/>
        </w:rPr>
      </w:pPr>
      <w:r>
        <w:rPr>
          <w:rFonts w:ascii="Avenir Next LT Pro Light" w:hAnsi="Avenir Next LT Pro Light"/>
          <w:sz w:val="24"/>
          <w:szCs w:val="24"/>
        </w:rPr>
        <w:t>I</w:t>
      </w:r>
      <w:r w:rsidR="00970757" w:rsidRPr="000148E0">
        <w:rPr>
          <w:rFonts w:ascii="Avenir Next LT Pro Light" w:hAnsi="Avenir Next LT Pro Light"/>
          <w:sz w:val="24"/>
          <w:szCs w:val="24"/>
        </w:rPr>
        <w:t xml:space="preserve">ndividuals will </w:t>
      </w:r>
      <w:r w:rsidR="00A364C0">
        <w:rPr>
          <w:rFonts w:ascii="Avenir Next LT Pro Light" w:hAnsi="Avenir Next LT Pro Light"/>
          <w:sz w:val="24"/>
          <w:szCs w:val="24"/>
        </w:rPr>
        <w:t xml:space="preserve">be </w:t>
      </w:r>
      <w:r w:rsidR="00970757" w:rsidRPr="000148E0">
        <w:rPr>
          <w:rFonts w:ascii="Avenir Next LT Pro Light" w:hAnsi="Avenir Next LT Pro Light"/>
          <w:sz w:val="24"/>
          <w:szCs w:val="24"/>
        </w:rPr>
        <w:t>appropriately</w:t>
      </w:r>
      <w:r>
        <w:rPr>
          <w:rFonts w:ascii="Avenir Next LT Pro Light" w:hAnsi="Avenir Next LT Pro Light"/>
          <w:sz w:val="24"/>
          <w:szCs w:val="24"/>
        </w:rPr>
        <w:t xml:space="preserve"> supported to</w:t>
      </w:r>
      <w:r w:rsidR="00970757" w:rsidRPr="000148E0">
        <w:rPr>
          <w:rFonts w:ascii="Avenir Next LT Pro Light" w:hAnsi="Avenir Next LT Pro Light"/>
          <w:sz w:val="24"/>
          <w:szCs w:val="24"/>
        </w:rPr>
        <w:t xml:space="preserve"> seek support for personal emotional reaction to any disclosure.</w:t>
      </w:r>
    </w:p>
    <w:p w14:paraId="5B101F98" w14:textId="6F467257" w:rsidR="007C007C" w:rsidRDefault="007C007C" w:rsidP="000551BB">
      <w:pPr>
        <w:pStyle w:val="NoSpacing"/>
        <w:numPr>
          <w:ilvl w:val="0"/>
          <w:numId w:val="1"/>
        </w:numPr>
        <w:rPr>
          <w:rFonts w:ascii="Avenir Next LT Pro Light" w:hAnsi="Avenir Next LT Pro Light"/>
          <w:sz w:val="24"/>
          <w:szCs w:val="24"/>
        </w:rPr>
      </w:pPr>
      <w:r>
        <w:rPr>
          <w:rFonts w:ascii="Avenir Next LT Pro Light" w:hAnsi="Avenir Next LT Pro Light"/>
          <w:sz w:val="24"/>
          <w:szCs w:val="24"/>
        </w:rPr>
        <w:t>We are an Operation Encompass Early Years Setting</w:t>
      </w:r>
      <w:r w:rsidR="00240A4C">
        <w:rPr>
          <w:rFonts w:ascii="Avenir Next LT Pro Light" w:hAnsi="Avenir Next LT Pro Light"/>
          <w:sz w:val="24"/>
          <w:szCs w:val="24"/>
        </w:rPr>
        <w:t>: Operation Encompass is a police and education early intervention</w:t>
      </w:r>
      <w:r w:rsidR="004F2FBF">
        <w:rPr>
          <w:rFonts w:ascii="Avenir Next LT Pro Light" w:hAnsi="Avenir Next LT Pro Light"/>
          <w:sz w:val="24"/>
          <w:szCs w:val="24"/>
        </w:rPr>
        <w:t xml:space="preserve"> safeguarding partnership enabling support for children and young people</w:t>
      </w:r>
      <w:r w:rsidR="00696E1F">
        <w:rPr>
          <w:rFonts w:ascii="Avenir Next LT Pro Light" w:hAnsi="Avenir Next LT Pro Light"/>
          <w:sz w:val="24"/>
          <w:szCs w:val="24"/>
        </w:rPr>
        <w:t xml:space="preserve"> who are experiencing domestic abuse.</w:t>
      </w:r>
    </w:p>
    <w:p w14:paraId="077BEAF3" w14:textId="77777777" w:rsidR="00F54B18" w:rsidRDefault="00F54B18" w:rsidP="00F54B18">
      <w:pPr>
        <w:pStyle w:val="NoSpacing"/>
        <w:rPr>
          <w:rFonts w:ascii="Avenir Next LT Pro Light" w:hAnsi="Avenir Next LT Pro Light"/>
          <w:sz w:val="24"/>
          <w:szCs w:val="24"/>
        </w:rPr>
      </w:pPr>
    </w:p>
    <w:p w14:paraId="3A364B72" w14:textId="77777777" w:rsidR="00F54B18" w:rsidRDefault="00F54B18" w:rsidP="00F54B18">
      <w:pPr>
        <w:pStyle w:val="NoSpacing"/>
        <w:rPr>
          <w:rFonts w:ascii="Avenir Next LT Pro Light" w:hAnsi="Avenir Next LT Pro Light"/>
          <w:sz w:val="24"/>
          <w:szCs w:val="24"/>
        </w:rPr>
      </w:pPr>
    </w:p>
    <w:p w14:paraId="26F453D4" w14:textId="18FEEB1C" w:rsidR="00F54B18" w:rsidRDefault="00F54B18" w:rsidP="00F54B18">
      <w:pPr>
        <w:pStyle w:val="NoSpacing"/>
        <w:rPr>
          <w:rFonts w:ascii="Avenir Next LT Pro Light" w:hAnsi="Avenir Next LT Pro Light"/>
          <w:sz w:val="24"/>
          <w:szCs w:val="24"/>
        </w:rPr>
      </w:pPr>
      <w:r w:rsidRPr="00CD4C9B">
        <w:rPr>
          <w:rFonts w:ascii="Avenir Next LT Pro Light" w:hAnsi="Avenir Next LT Pro Light"/>
          <w:b/>
          <w:bCs/>
          <w:sz w:val="24"/>
          <w:szCs w:val="24"/>
        </w:rPr>
        <w:t>Whistleblowing</w:t>
      </w:r>
      <w:r w:rsidR="003113D9" w:rsidRPr="00CD4C9B">
        <w:rPr>
          <w:rFonts w:ascii="Avenir Next LT Pro Light" w:hAnsi="Avenir Next LT Pro Light"/>
          <w:b/>
          <w:bCs/>
          <w:sz w:val="24"/>
          <w:szCs w:val="24"/>
        </w:rPr>
        <w:t xml:space="preserve"> Disclosure</w:t>
      </w:r>
      <w:r w:rsidR="004B1865">
        <w:rPr>
          <w:rFonts w:ascii="Avenir Next LT Pro Light" w:hAnsi="Avenir Next LT Pro Light"/>
          <w:sz w:val="24"/>
          <w:szCs w:val="24"/>
        </w:rPr>
        <w:t>: Raising a concern about malpractice</w:t>
      </w:r>
    </w:p>
    <w:p w14:paraId="7D2AFDB9" w14:textId="2125A7E8" w:rsidR="006D5ADC" w:rsidRDefault="00722FD5" w:rsidP="00F54B18">
      <w:pPr>
        <w:pStyle w:val="NoSpacing"/>
        <w:rPr>
          <w:rFonts w:ascii="Avenir Next LT Pro Light" w:hAnsi="Avenir Next LT Pro Light"/>
          <w:sz w:val="24"/>
          <w:szCs w:val="24"/>
        </w:rPr>
      </w:pPr>
      <w:r>
        <w:rPr>
          <w:rFonts w:ascii="Avenir Next LT Pro Light" w:hAnsi="Avenir Next LT Pro Light"/>
          <w:sz w:val="24"/>
          <w:szCs w:val="24"/>
        </w:rPr>
        <w:t xml:space="preserve">If a concern is raised which suggests a child may be at </w:t>
      </w:r>
      <w:r w:rsidR="00A063CA">
        <w:rPr>
          <w:rFonts w:ascii="Avenir Next LT Pro Light" w:hAnsi="Avenir Next LT Pro Light"/>
          <w:sz w:val="24"/>
          <w:szCs w:val="24"/>
        </w:rPr>
        <w:t xml:space="preserve">risk of </w:t>
      </w:r>
      <w:r w:rsidR="00CD4C9B">
        <w:rPr>
          <w:rFonts w:ascii="Avenir Next LT Pro Light" w:hAnsi="Avenir Next LT Pro Light"/>
          <w:sz w:val="24"/>
          <w:szCs w:val="24"/>
        </w:rPr>
        <w:t>harm,</w:t>
      </w:r>
      <w:r w:rsidR="00A063CA">
        <w:rPr>
          <w:rFonts w:ascii="Avenir Next LT Pro Light" w:hAnsi="Avenir Next LT Pro Light"/>
          <w:sz w:val="24"/>
          <w:szCs w:val="24"/>
        </w:rPr>
        <w:t xml:space="preserve"> we will manage this through our safeguarding procedures</w:t>
      </w:r>
      <w:r w:rsidR="00290C0E">
        <w:rPr>
          <w:rFonts w:ascii="Avenir Next LT Pro Light" w:hAnsi="Avenir Next LT Pro Light"/>
          <w:sz w:val="24"/>
          <w:szCs w:val="24"/>
        </w:rPr>
        <w:t>.</w:t>
      </w:r>
    </w:p>
    <w:p w14:paraId="26254061" w14:textId="0C004B68" w:rsidR="00130D2B" w:rsidRDefault="00773434" w:rsidP="00F54B18">
      <w:pPr>
        <w:pStyle w:val="NoSpacing"/>
        <w:rPr>
          <w:rFonts w:ascii="Avenir Next LT Pro Light" w:hAnsi="Avenir Next LT Pro Light"/>
          <w:sz w:val="24"/>
          <w:szCs w:val="24"/>
        </w:rPr>
      </w:pPr>
      <w:r>
        <w:rPr>
          <w:rFonts w:ascii="Avenir Next LT Pro Light" w:hAnsi="Avenir Next LT Pro Light"/>
          <w:sz w:val="24"/>
          <w:szCs w:val="24"/>
        </w:rPr>
        <w:t>A disclosure in good faith to the manager will be protected and confidentiality</w:t>
      </w:r>
      <w:r w:rsidR="00EF6FAC">
        <w:rPr>
          <w:rFonts w:ascii="Avenir Next LT Pro Light" w:hAnsi="Avenir Next LT Pro Light"/>
          <w:sz w:val="24"/>
          <w:szCs w:val="24"/>
        </w:rPr>
        <w:t xml:space="preserve"> maintained wherever possible. </w:t>
      </w:r>
      <w:r w:rsidR="00ED204E">
        <w:rPr>
          <w:rFonts w:ascii="Avenir Next LT Pro Light" w:hAnsi="Avenir Next LT Pro Light"/>
          <w:sz w:val="24"/>
          <w:szCs w:val="24"/>
        </w:rPr>
        <w:t xml:space="preserve">The person making the disclosure will not </w:t>
      </w:r>
      <w:r w:rsidR="007C46EC">
        <w:rPr>
          <w:rFonts w:ascii="Avenir Next LT Pro Light" w:hAnsi="Avenir Next LT Pro Light"/>
          <w:sz w:val="24"/>
          <w:szCs w:val="24"/>
        </w:rPr>
        <w:t xml:space="preserve">suffer any personal detriment as a result of </w:t>
      </w:r>
      <w:r w:rsidR="00140B9C">
        <w:rPr>
          <w:rFonts w:ascii="Avenir Next LT Pro Light" w:hAnsi="Avenir Next LT Pro Light"/>
          <w:sz w:val="24"/>
          <w:szCs w:val="24"/>
        </w:rPr>
        <w:t>raising any genuine concern about misconduct or malpractice in the setting</w:t>
      </w:r>
      <w:r w:rsidR="00CD4C9B">
        <w:rPr>
          <w:rFonts w:ascii="Avenir Next LT Pro Light" w:hAnsi="Avenir Next LT Pro Light"/>
          <w:sz w:val="24"/>
          <w:szCs w:val="24"/>
        </w:rPr>
        <w:t>.</w:t>
      </w:r>
    </w:p>
    <w:p w14:paraId="217C75A1" w14:textId="3DFD2133" w:rsidR="00970757" w:rsidRPr="000148E0" w:rsidRDefault="00B34A74" w:rsidP="00970757">
      <w:pPr>
        <w:pStyle w:val="NoSpacing"/>
        <w:rPr>
          <w:rFonts w:ascii="Avenir Next LT Pro Light" w:hAnsi="Avenir Next LT Pro Light"/>
          <w:sz w:val="24"/>
          <w:szCs w:val="24"/>
        </w:rPr>
      </w:pPr>
      <w:r>
        <w:rPr>
          <w:rFonts w:ascii="Avenir Next LT Pro Light" w:hAnsi="Avenir Next LT Pro Light"/>
          <w:sz w:val="24"/>
          <w:szCs w:val="24"/>
        </w:rPr>
        <w:t>Any malicious or fabricated allegations will be managed through our disciplinary procedures</w:t>
      </w:r>
      <w:r w:rsidR="00EC001B">
        <w:rPr>
          <w:rFonts w:ascii="Avenir Next LT Pro Light" w:hAnsi="Avenir Next LT Pro Light"/>
          <w:sz w:val="24"/>
          <w:szCs w:val="24"/>
        </w:rPr>
        <w:t>.</w:t>
      </w:r>
    </w:p>
    <w:p w14:paraId="217C75A2" w14:textId="77777777" w:rsidR="00970757" w:rsidRPr="000148E0" w:rsidRDefault="00970757" w:rsidP="00970757">
      <w:pPr>
        <w:pStyle w:val="NoSpacing"/>
        <w:rPr>
          <w:rFonts w:ascii="Avenir Next LT Pro Light" w:hAnsi="Avenir Next LT Pro Light"/>
          <w:sz w:val="24"/>
          <w:szCs w:val="24"/>
        </w:rPr>
      </w:pPr>
    </w:p>
    <w:p w14:paraId="217C75A3" w14:textId="77777777" w:rsidR="00CD609F" w:rsidRPr="000148E0" w:rsidRDefault="00CD609F" w:rsidP="00970757">
      <w:pPr>
        <w:pStyle w:val="NoSpacing"/>
        <w:rPr>
          <w:rFonts w:ascii="Avenir Next LT Pro Light" w:hAnsi="Avenir Next LT Pro Light"/>
          <w:sz w:val="24"/>
          <w:szCs w:val="24"/>
        </w:rPr>
      </w:pPr>
    </w:p>
    <w:p w14:paraId="217C75A4" w14:textId="77777777" w:rsidR="00CD609F" w:rsidRPr="000148E0" w:rsidRDefault="00CD609F" w:rsidP="00970757">
      <w:pPr>
        <w:pStyle w:val="NoSpacing"/>
        <w:rPr>
          <w:rFonts w:ascii="Avenir Next LT Pro Light" w:hAnsi="Avenir Next LT Pro Light"/>
          <w:sz w:val="24"/>
          <w:szCs w:val="24"/>
        </w:rPr>
      </w:pPr>
    </w:p>
    <w:p w14:paraId="217C75A5" w14:textId="77777777" w:rsidR="0065058B" w:rsidRPr="000148E0" w:rsidRDefault="0065058B" w:rsidP="00970757">
      <w:pPr>
        <w:pStyle w:val="NoSpacing"/>
        <w:rPr>
          <w:rFonts w:ascii="Avenir Next LT Pro Light" w:hAnsi="Avenir Next LT Pro Light"/>
          <w:sz w:val="24"/>
          <w:szCs w:val="24"/>
        </w:rPr>
      </w:pPr>
      <w:r w:rsidRPr="000148E0">
        <w:rPr>
          <w:rFonts w:ascii="Avenir Next LT Pro Light" w:hAnsi="Avenir Next LT Pro Light"/>
          <w:sz w:val="24"/>
          <w:szCs w:val="24"/>
        </w:rPr>
        <w:t xml:space="preserve">Where any </w:t>
      </w:r>
      <w:r w:rsidRPr="00CD4C9B">
        <w:rPr>
          <w:rFonts w:ascii="Avenir Next LT Pro Light" w:hAnsi="Avenir Next LT Pro Light"/>
          <w:b/>
          <w:bCs/>
          <w:sz w:val="24"/>
          <w:szCs w:val="24"/>
        </w:rPr>
        <w:t>accusation of abuse is made against a member of staff</w:t>
      </w:r>
      <w:r w:rsidRPr="000148E0">
        <w:rPr>
          <w:rFonts w:ascii="Avenir Next LT Pro Light" w:hAnsi="Avenir Next LT Pro Light"/>
          <w:sz w:val="24"/>
          <w:szCs w:val="24"/>
        </w:rPr>
        <w:t xml:space="preserve"> the group will act immediately to remove the accused from any contact with the children &amp; contact the relevant agencies. </w:t>
      </w:r>
    </w:p>
    <w:p w14:paraId="217C75A6" w14:textId="77777777" w:rsidR="0065058B" w:rsidRPr="000148E0" w:rsidRDefault="0065058B" w:rsidP="00970757">
      <w:pPr>
        <w:pStyle w:val="NoSpacing"/>
        <w:rPr>
          <w:rFonts w:ascii="Avenir Next LT Pro Light" w:hAnsi="Avenir Next LT Pro Light"/>
          <w:sz w:val="24"/>
          <w:szCs w:val="24"/>
        </w:rPr>
      </w:pPr>
      <w:r w:rsidRPr="000148E0">
        <w:rPr>
          <w:rFonts w:ascii="Avenir Next LT Pro Light" w:hAnsi="Avenir Next LT Pro Light"/>
          <w:sz w:val="24"/>
          <w:szCs w:val="24"/>
        </w:rPr>
        <w:t>In all cases a record of the report, which is timed, dated &amp; includes a signature, will be made.</w:t>
      </w:r>
    </w:p>
    <w:p w14:paraId="217C75A7" w14:textId="77777777" w:rsidR="0065058B" w:rsidRPr="000148E0" w:rsidRDefault="0065058B" w:rsidP="00970757">
      <w:pPr>
        <w:pStyle w:val="NoSpacing"/>
        <w:rPr>
          <w:rFonts w:ascii="Avenir Next LT Pro Light" w:hAnsi="Avenir Next LT Pro Light"/>
          <w:sz w:val="24"/>
          <w:szCs w:val="24"/>
        </w:rPr>
      </w:pPr>
      <w:r w:rsidRPr="000148E0">
        <w:rPr>
          <w:rFonts w:ascii="Avenir Next LT Pro Light" w:hAnsi="Avenir Next LT Pro Light"/>
          <w:sz w:val="24"/>
          <w:szCs w:val="24"/>
        </w:rPr>
        <w:t>From this point social work staff, working in accordance with the county child protection procedures, will initiate any required action, with the full cooperation &amp; support of the setting.</w:t>
      </w:r>
    </w:p>
    <w:p w14:paraId="217C75A8" w14:textId="34C50DDD" w:rsidR="00153061" w:rsidRPr="000148E0" w:rsidRDefault="00153061" w:rsidP="00970757">
      <w:pPr>
        <w:pStyle w:val="NoSpacing"/>
        <w:rPr>
          <w:rFonts w:ascii="Avenir Next LT Pro Light" w:hAnsi="Avenir Next LT Pro Light"/>
          <w:sz w:val="24"/>
          <w:szCs w:val="24"/>
        </w:rPr>
      </w:pPr>
      <w:r w:rsidRPr="000148E0">
        <w:rPr>
          <w:rFonts w:ascii="Avenir Next LT Pro Light" w:hAnsi="Avenir Next LT Pro Light"/>
          <w:sz w:val="24"/>
          <w:szCs w:val="24"/>
        </w:rPr>
        <w:t xml:space="preserve">In all cases the Local Authority Designated Officer (LADO) will be </w:t>
      </w:r>
      <w:r w:rsidR="00C51557" w:rsidRPr="000148E0">
        <w:rPr>
          <w:rFonts w:ascii="Avenir Next LT Pro Light" w:hAnsi="Avenir Next LT Pro Light"/>
          <w:sz w:val="24"/>
          <w:szCs w:val="24"/>
        </w:rPr>
        <w:t>informed,</w:t>
      </w:r>
      <w:r w:rsidRPr="000148E0">
        <w:rPr>
          <w:rFonts w:ascii="Avenir Next LT Pro Light" w:hAnsi="Avenir Next LT Pro Light"/>
          <w:sz w:val="24"/>
          <w:szCs w:val="24"/>
        </w:rPr>
        <w:t xml:space="preserve"> and the setting will work cooperatively with them.</w:t>
      </w:r>
      <w:r w:rsidR="00810E3A" w:rsidRPr="000148E0">
        <w:rPr>
          <w:rFonts w:ascii="Avenir Next LT Pro Light" w:hAnsi="Avenir Next LT Pro Light"/>
          <w:sz w:val="24"/>
          <w:szCs w:val="24"/>
        </w:rPr>
        <w:t xml:space="preserve"> The LADO can be contacted</w:t>
      </w:r>
      <w:r w:rsidR="00BC2D99">
        <w:rPr>
          <w:rFonts w:ascii="Avenir Next LT Pro Light" w:hAnsi="Avenir Next LT Pro Light"/>
          <w:sz w:val="24"/>
          <w:szCs w:val="24"/>
        </w:rPr>
        <w:t xml:space="preserve"> via an online referral</w:t>
      </w:r>
      <w:r w:rsidR="00081683">
        <w:rPr>
          <w:rFonts w:ascii="Avenir Next LT Pro Light" w:hAnsi="Avenir Next LT Pro Light"/>
          <w:sz w:val="24"/>
          <w:szCs w:val="24"/>
        </w:rPr>
        <w:t xml:space="preserve"> on the West Sussex Safeguarding Children’s Partnership websit</w:t>
      </w:r>
      <w:r w:rsidR="00CA2E30">
        <w:rPr>
          <w:rFonts w:ascii="Avenir Next LT Pro Light" w:hAnsi="Avenir Next LT Pro Light"/>
          <w:sz w:val="24"/>
          <w:szCs w:val="24"/>
        </w:rPr>
        <w:t xml:space="preserve">e: </w:t>
      </w:r>
      <w:hyperlink r:id="rId6" w:history="1">
        <w:r w:rsidR="00CA2E30" w:rsidRPr="0081164E">
          <w:rPr>
            <w:rStyle w:val="Hyperlink"/>
            <w:rFonts w:ascii="Avenir Next LT Pro Light" w:hAnsi="Avenir Next LT Pro Light"/>
            <w:sz w:val="24"/>
            <w:szCs w:val="24"/>
          </w:rPr>
          <w:t>https://www.westsussexscp.org.uk/</w:t>
        </w:r>
      </w:hyperlink>
      <w:r w:rsidR="00CA2E30">
        <w:rPr>
          <w:rFonts w:ascii="Avenir Next LT Pro Light" w:hAnsi="Avenir Next LT Pro Light"/>
          <w:sz w:val="24"/>
          <w:szCs w:val="24"/>
        </w:rPr>
        <w:t xml:space="preserve"> </w:t>
      </w:r>
    </w:p>
    <w:p w14:paraId="217C75A9" w14:textId="47F4817B" w:rsidR="0065058B" w:rsidRPr="000148E0" w:rsidRDefault="0065058B" w:rsidP="00970757">
      <w:pPr>
        <w:pStyle w:val="NoSpacing"/>
        <w:rPr>
          <w:rFonts w:ascii="Avenir Next LT Pro Light" w:hAnsi="Avenir Next LT Pro Light"/>
          <w:sz w:val="24"/>
          <w:szCs w:val="24"/>
        </w:rPr>
      </w:pPr>
      <w:r w:rsidRPr="000148E0">
        <w:rPr>
          <w:rFonts w:ascii="Avenir Next LT Pro Light" w:hAnsi="Avenir Next LT Pro Light"/>
          <w:sz w:val="24"/>
          <w:szCs w:val="24"/>
        </w:rPr>
        <w:t>Where appropriate support will be offered to the child, their family &amp; or the accused.</w:t>
      </w:r>
    </w:p>
    <w:p w14:paraId="0A1834A9" w14:textId="5DA8FD3A" w:rsidR="00307CCE" w:rsidRPr="000148E0" w:rsidRDefault="00307CCE" w:rsidP="00970757">
      <w:pPr>
        <w:pStyle w:val="NoSpacing"/>
        <w:rPr>
          <w:rFonts w:ascii="Avenir Next LT Pro Light" w:hAnsi="Avenir Next LT Pro Light"/>
          <w:sz w:val="24"/>
          <w:szCs w:val="24"/>
        </w:rPr>
      </w:pPr>
    </w:p>
    <w:p w14:paraId="37077F00" w14:textId="487D35E5" w:rsidR="00307CCE" w:rsidRPr="00431445" w:rsidRDefault="00DC7899" w:rsidP="00970757">
      <w:pPr>
        <w:pStyle w:val="NoSpacing"/>
        <w:rPr>
          <w:rFonts w:ascii="Avenir Next LT Pro Light" w:hAnsi="Avenir Next LT Pro Light"/>
          <w:b/>
          <w:bCs/>
          <w:sz w:val="24"/>
          <w:szCs w:val="24"/>
        </w:rPr>
      </w:pPr>
      <w:r w:rsidRPr="00431445">
        <w:rPr>
          <w:rFonts w:ascii="Avenir Next LT Pro Light" w:hAnsi="Avenir Next LT Pro Light"/>
          <w:b/>
          <w:bCs/>
          <w:sz w:val="24"/>
          <w:szCs w:val="24"/>
        </w:rPr>
        <w:t>Safeguarding Team</w:t>
      </w:r>
      <w:r w:rsidR="00431445" w:rsidRPr="00431445">
        <w:rPr>
          <w:rFonts w:ascii="Avenir Next LT Pro Light" w:hAnsi="Avenir Next LT Pro Light"/>
          <w:b/>
          <w:bCs/>
          <w:sz w:val="24"/>
          <w:szCs w:val="24"/>
        </w:rPr>
        <w:t>:</w:t>
      </w:r>
    </w:p>
    <w:p w14:paraId="217C75AA" w14:textId="5C9B7EA2" w:rsidR="00CD609F" w:rsidRDefault="009C02F0" w:rsidP="00970757">
      <w:pPr>
        <w:pStyle w:val="NoSpacing"/>
        <w:rPr>
          <w:rFonts w:ascii="Avenir Next LT Pro Light" w:hAnsi="Avenir Next LT Pro Light"/>
          <w:sz w:val="24"/>
          <w:szCs w:val="24"/>
        </w:rPr>
      </w:pPr>
      <w:r>
        <w:rPr>
          <w:rFonts w:ascii="Avenir Next LT Pro Light" w:hAnsi="Avenir Next LT Pro Light"/>
          <w:sz w:val="24"/>
          <w:szCs w:val="24"/>
        </w:rPr>
        <w:t>Designated Safe</w:t>
      </w:r>
      <w:r w:rsidR="00B72024">
        <w:rPr>
          <w:rFonts w:ascii="Avenir Next LT Pro Light" w:hAnsi="Avenir Next LT Pro Light"/>
          <w:sz w:val="24"/>
          <w:szCs w:val="24"/>
        </w:rPr>
        <w:t>guarding Lead</w:t>
      </w:r>
      <w:r w:rsidR="00431445">
        <w:rPr>
          <w:rFonts w:ascii="Avenir Next LT Pro Light" w:hAnsi="Avenir Next LT Pro Light"/>
          <w:sz w:val="24"/>
          <w:szCs w:val="24"/>
        </w:rPr>
        <w:t xml:space="preserve"> (DSL)</w:t>
      </w:r>
      <w:r w:rsidR="00B72024">
        <w:rPr>
          <w:rFonts w:ascii="Avenir Next LT Pro Light" w:hAnsi="Avenir Next LT Pro Light"/>
          <w:sz w:val="24"/>
          <w:szCs w:val="24"/>
        </w:rPr>
        <w:t>: Diane Shanley</w:t>
      </w:r>
    </w:p>
    <w:p w14:paraId="796CF274" w14:textId="05C86F85" w:rsidR="00B72024" w:rsidRDefault="00B72024" w:rsidP="00970757">
      <w:pPr>
        <w:pStyle w:val="NoSpacing"/>
        <w:rPr>
          <w:rFonts w:ascii="Avenir Next LT Pro Light" w:hAnsi="Avenir Next LT Pro Light"/>
          <w:sz w:val="24"/>
          <w:szCs w:val="24"/>
        </w:rPr>
      </w:pPr>
      <w:r>
        <w:rPr>
          <w:rFonts w:ascii="Avenir Next LT Pro Light" w:hAnsi="Avenir Next LT Pro Light"/>
          <w:sz w:val="24"/>
          <w:szCs w:val="24"/>
        </w:rPr>
        <w:t>Deputy Safeguarding Lead</w:t>
      </w:r>
      <w:r w:rsidR="004016EB">
        <w:rPr>
          <w:rFonts w:ascii="Avenir Next LT Pro Light" w:hAnsi="Avenir Next LT Pro Light"/>
          <w:sz w:val="24"/>
          <w:szCs w:val="24"/>
        </w:rPr>
        <w:t>s</w:t>
      </w:r>
      <w:r>
        <w:rPr>
          <w:rFonts w:ascii="Avenir Next LT Pro Light" w:hAnsi="Avenir Next LT Pro Light"/>
          <w:sz w:val="24"/>
          <w:szCs w:val="24"/>
        </w:rPr>
        <w:t>: Nikki Brett</w:t>
      </w:r>
      <w:r w:rsidR="004016EB">
        <w:rPr>
          <w:rFonts w:ascii="Avenir Next LT Pro Light" w:hAnsi="Avenir Next LT Pro Light"/>
          <w:sz w:val="24"/>
          <w:szCs w:val="24"/>
        </w:rPr>
        <w:t xml:space="preserve"> and Chantal Range</w:t>
      </w:r>
    </w:p>
    <w:p w14:paraId="0328E74F" w14:textId="77777777" w:rsidR="00431445" w:rsidRPr="000148E0" w:rsidRDefault="00431445" w:rsidP="00970757">
      <w:pPr>
        <w:pStyle w:val="NoSpacing"/>
        <w:rPr>
          <w:rFonts w:ascii="Avenir Next LT Pro Light" w:hAnsi="Avenir Next LT Pro Light"/>
          <w:sz w:val="24"/>
          <w:szCs w:val="24"/>
        </w:rPr>
      </w:pPr>
    </w:p>
    <w:p w14:paraId="217C75AB" w14:textId="77777777" w:rsidR="00CD609F" w:rsidRPr="000148E0" w:rsidRDefault="00CD609F" w:rsidP="00970757">
      <w:pPr>
        <w:pStyle w:val="NoSpacing"/>
        <w:rPr>
          <w:rFonts w:ascii="Avenir Next LT Pro Light" w:hAnsi="Avenir Next LT Pro Light"/>
          <w:sz w:val="24"/>
          <w:szCs w:val="24"/>
        </w:rPr>
      </w:pPr>
    </w:p>
    <w:p w14:paraId="217C75AC" w14:textId="77777777" w:rsidR="0065058B" w:rsidRPr="000148E0" w:rsidRDefault="0065058B" w:rsidP="00970757">
      <w:pPr>
        <w:pStyle w:val="NoSpacing"/>
        <w:rPr>
          <w:rFonts w:ascii="Avenir Next LT Pro Light" w:hAnsi="Avenir Next LT Pro Light"/>
          <w:sz w:val="24"/>
          <w:szCs w:val="24"/>
        </w:rPr>
      </w:pPr>
      <w:r w:rsidRPr="000148E0">
        <w:rPr>
          <w:rFonts w:ascii="Avenir Next LT Pro Light" w:hAnsi="Avenir Next LT Pro Light"/>
          <w:sz w:val="24"/>
          <w:szCs w:val="24"/>
        </w:rPr>
        <w:t>As a provider of day-care for children under eight years of age we have a duty to safeguard &amp; promote the welfare of children.</w:t>
      </w:r>
    </w:p>
    <w:p w14:paraId="217C75AD" w14:textId="77777777" w:rsidR="00CD609F" w:rsidRPr="000148E0" w:rsidRDefault="00CD609F" w:rsidP="00970757">
      <w:pPr>
        <w:pStyle w:val="NoSpacing"/>
        <w:rPr>
          <w:rFonts w:ascii="Avenir Next LT Pro Light" w:hAnsi="Avenir Next LT Pro Light"/>
          <w:sz w:val="24"/>
          <w:szCs w:val="24"/>
        </w:rPr>
      </w:pPr>
    </w:p>
    <w:p w14:paraId="217C75AE" w14:textId="71C729ED" w:rsidR="00CD609F" w:rsidRDefault="0065058B" w:rsidP="00CD609F">
      <w:pPr>
        <w:pStyle w:val="NoSpacing"/>
        <w:rPr>
          <w:rFonts w:ascii="Avenir Next LT Pro Light" w:hAnsi="Avenir Next LT Pro Light"/>
          <w:sz w:val="24"/>
          <w:szCs w:val="24"/>
        </w:rPr>
      </w:pPr>
      <w:r w:rsidRPr="000148E0">
        <w:rPr>
          <w:rFonts w:ascii="Avenir Next LT Pro Light" w:hAnsi="Avenir Next LT Pro Light"/>
          <w:sz w:val="24"/>
          <w:szCs w:val="24"/>
        </w:rPr>
        <w:t>In order to achieve the principles set out in this document we will follow the guidelines set out</w:t>
      </w:r>
      <w:r w:rsidR="003F7AEE" w:rsidRPr="000148E0">
        <w:rPr>
          <w:rFonts w:ascii="Avenir Next LT Pro Light" w:hAnsi="Avenir Next LT Pro Light"/>
          <w:sz w:val="24"/>
          <w:szCs w:val="24"/>
        </w:rPr>
        <w:t xml:space="preserve"> by the West Sussex Safeguarding Children’s board, details of which can be found at </w:t>
      </w:r>
      <w:hyperlink r:id="rId7" w:history="1">
        <w:r w:rsidR="005D11DA" w:rsidRPr="0081164E">
          <w:rPr>
            <w:rStyle w:val="Hyperlink"/>
            <w:rFonts w:ascii="Avenir Next LT Pro Light" w:hAnsi="Avenir Next LT Pro Light"/>
            <w:sz w:val="24"/>
            <w:szCs w:val="24"/>
          </w:rPr>
          <w:t>www.westsussexscb.org.uk</w:t>
        </w:r>
      </w:hyperlink>
      <w:r w:rsidR="005D11DA">
        <w:rPr>
          <w:rFonts w:ascii="Avenir Next LT Pro Light" w:hAnsi="Avenir Next LT Pro Light"/>
          <w:sz w:val="24"/>
          <w:szCs w:val="24"/>
        </w:rPr>
        <w:t xml:space="preserve"> </w:t>
      </w:r>
    </w:p>
    <w:p w14:paraId="0762C5B2" w14:textId="77777777" w:rsidR="005D11DA" w:rsidRDefault="005D11DA" w:rsidP="00CD609F">
      <w:pPr>
        <w:pStyle w:val="NoSpacing"/>
        <w:rPr>
          <w:rFonts w:ascii="Avenir Next LT Pro Light" w:hAnsi="Avenir Next LT Pro Light"/>
          <w:sz w:val="24"/>
          <w:szCs w:val="24"/>
        </w:rPr>
      </w:pPr>
    </w:p>
    <w:p w14:paraId="026A3198" w14:textId="77777777" w:rsidR="005D11DA" w:rsidRDefault="005D11DA" w:rsidP="00CD609F">
      <w:pPr>
        <w:pStyle w:val="NoSpacing"/>
        <w:rPr>
          <w:rFonts w:ascii="Avenir Next LT Pro Light" w:hAnsi="Avenir Next LT Pro Light"/>
          <w:sz w:val="24"/>
          <w:szCs w:val="24"/>
        </w:rPr>
      </w:pPr>
    </w:p>
    <w:p w14:paraId="12BD6B7C" w14:textId="77777777" w:rsidR="005D11DA" w:rsidRPr="000148E0" w:rsidRDefault="005D11DA" w:rsidP="00CD609F">
      <w:pPr>
        <w:pStyle w:val="NoSpacing"/>
        <w:rPr>
          <w:rFonts w:ascii="Avenir Next LT Pro Light" w:hAnsi="Avenir Next LT Pro Light"/>
          <w:color w:val="948A54" w:themeColor="background2" w:themeShade="80"/>
          <w:sz w:val="24"/>
          <w:szCs w:val="24"/>
        </w:rPr>
      </w:pPr>
    </w:p>
    <w:p w14:paraId="217C75AF" w14:textId="77777777" w:rsidR="00CD609F" w:rsidRPr="000148E0" w:rsidRDefault="00CD609F" w:rsidP="00CD609F">
      <w:pPr>
        <w:pStyle w:val="NoSpacing"/>
        <w:rPr>
          <w:rFonts w:ascii="Avenir Next LT Pro Light" w:hAnsi="Avenir Next LT Pro Light"/>
          <w:color w:val="948A54" w:themeColor="background2" w:themeShade="80"/>
          <w:sz w:val="24"/>
          <w:szCs w:val="24"/>
        </w:rPr>
      </w:pPr>
    </w:p>
    <w:p w14:paraId="217C75B4" w14:textId="77777777" w:rsidR="00CD609F" w:rsidRPr="000148E0" w:rsidRDefault="00CD609F" w:rsidP="00CD609F">
      <w:pPr>
        <w:pStyle w:val="NoSpacing"/>
        <w:pBdr>
          <w:top w:val="single" w:sz="4" w:space="1" w:color="auto"/>
          <w:left w:val="single" w:sz="4" w:space="4" w:color="auto"/>
          <w:bottom w:val="single" w:sz="4" w:space="1" w:color="auto"/>
          <w:right w:val="single" w:sz="4" w:space="4" w:color="auto"/>
        </w:pBdr>
        <w:rPr>
          <w:rFonts w:ascii="Avenir Next LT Pro Light" w:hAnsi="Avenir Next LT Pro Light"/>
          <w:sz w:val="24"/>
          <w:szCs w:val="24"/>
        </w:rPr>
      </w:pPr>
    </w:p>
    <w:p w14:paraId="217C75B5" w14:textId="7A90BF0A" w:rsidR="00CD609F" w:rsidRPr="00F474AB" w:rsidRDefault="00CD609F" w:rsidP="00CD609F">
      <w:pPr>
        <w:pStyle w:val="NoSpacing"/>
        <w:pBdr>
          <w:top w:val="single" w:sz="4" w:space="1" w:color="auto"/>
          <w:left w:val="single" w:sz="4" w:space="4" w:color="auto"/>
          <w:bottom w:val="single" w:sz="4" w:space="1" w:color="auto"/>
          <w:right w:val="single" w:sz="4" w:space="4" w:color="auto"/>
        </w:pBdr>
        <w:rPr>
          <w:rFonts w:ascii="Avenir Next LT Pro Light" w:hAnsi="Avenir Next LT Pro Light"/>
          <w:b/>
          <w:sz w:val="20"/>
          <w:szCs w:val="20"/>
        </w:rPr>
      </w:pPr>
      <w:r w:rsidRPr="00F474AB">
        <w:rPr>
          <w:rFonts w:ascii="Avenir Next LT Pro Light" w:hAnsi="Avenir Next LT Pro Light"/>
          <w:sz w:val="20"/>
          <w:szCs w:val="20"/>
        </w:rPr>
        <w:t>This policy was adopted by Jack &amp; Jill Pre-school at a meeting held on:</w:t>
      </w:r>
      <w:r w:rsidR="003F7AEE" w:rsidRPr="00F474AB">
        <w:rPr>
          <w:rFonts w:ascii="Avenir Next LT Pro Light" w:hAnsi="Avenir Next LT Pro Light"/>
          <w:sz w:val="20"/>
          <w:szCs w:val="20"/>
        </w:rPr>
        <w:t xml:space="preserve"> </w:t>
      </w:r>
      <w:r w:rsidR="00733069">
        <w:rPr>
          <w:rFonts w:ascii="Avenir Next LT Pro Light" w:hAnsi="Avenir Next LT Pro Light"/>
          <w:sz w:val="20"/>
          <w:szCs w:val="20"/>
        </w:rPr>
        <w:t>1</w:t>
      </w:r>
      <w:r w:rsidR="00733069" w:rsidRPr="00733069">
        <w:rPr>
          <w:rFonts w:ascii="Avenir Next LT Pro Light" w:hAnsi="Avenir Next LT Pro Light"/>
          <w:sz w:val="20"/>
          <w:szCs w:val="20"/>
          <w:vertAlign w:val="superscript"/>
        </w:rPr>
        <w:t>st</w:t>
      </w:r>
      <w:r w:rsidR="00733069">
        <w:rPr>
          <w:rFonts w:ascii="Avenir Next LT Pro Light" w:hAnsi="Avenir Next LT Pro Light"/>
          <w:sz w:val="20"/>
          <w:szCs w:val="20"/>
        </w:rPr>
        <w:t xml:space="preserve"> September 2025</w:t>
      </w:r>
    </w:p>
    <w:p w14:paraId="217C75B6" w14:textId="77777777" w:rsidR="00CD609F" w:rsidRPr="00F474AB" w:rsidRDefault="00CD609F" w:rsidP="00CD609F">
      <w:pPr>
        <w:pStyle w:val="NoSpacing"/>
        <w:pBdr>
          <w:top w:val="single" w:sz="4" w:space="1" w:color="auto"/>
          <w:left w:val="single" w:sz="4" w:space="4" w:color="auto"/>
          <w:bottom w:val="single" w:sz="4" w:space="1" w:color="auto"/>
          <w:right w:val="single" w:sz="4" w:space="4" w:color="auto"/>
        </w:pBdr>
        <w:rPr>
          <w:rFonts w:ascii="Avenir Next LT Pro Light" w:hAnsi="Avenir Next LT Pro Light"/>
          <w:sz w:val="20"/>
          <w:szCs w:val="20"/>
        </w:rPr>
      </w:pPr>
    </w:p>
    <w:p w14:paraId="217C75B7" w14:textId="2BE98190" w:rsidR="00CD609F" w:rsidRPr="00F474AB" w:rsidRDefault="00CD609F" w:rsidP="00CD609F">
      <w:pPr>
        <w:pStyle w:val="NoSpacing"/>
        <w:pBdr>
          <w:top w:val="single" w:sz="4" w:space="1" w:color="auto"/>
          <w:left w:val="single" w:sz="4" w:space="4" w:color="auto"/>
          <w:bottom w:val="single" w:sz="4" w:space="1" w:color="auto"/>
          <w:right w:val="single" w:sz="4" w:space="4" w:color="auto"/>
        </w:pBdr>
        <w:rPr>
          <w:rFonts w:ascii="Avenir Next LT Pro Light" w:hAnsi="Avenir Next LT Pro Light"/>
          <w:sz w:val="20"/>
          <w:szCs w:val="20"/>
        </w:rPr>
      </w:pPr>
      <w:r w:rsidRPr="00F474AB">
        <w:rPr>
          <w:rFonts w:ascii="Avenir Next LT Pro Light" w:hAnsi="Avenir Next LT Pro Light"/>
          <w:sz w:val="20"/>
          <w:szCs w:val="20"/>
        </w:rPr>
        <w:t>It is signed on behalf of the setting by:</w:t>
      </w:r>
      <w:r w:rsidR="000148E0" w:rsidRPr="00F474AB">
        <w:rPr>
          <w:rFonts w:ascii="Avenir Next LT Pro Light" w:hAnsi="Avenir Next LT Pro Light"/>
          <w:sz w:val="20"/>
          <w:szCs w:val="20"/>
        </w:rPr>
        <w:t xml:space="preserve"> </w:t>
      </w:r>
      <w:r w:rsidR="00724A4F" w:rsidRPr="00F474AB">
        <w:rPr>
          <w:rFonts w:ascii="Avenir Next LT Pro Light" w:hAnsi="Avenir Next LT Pro Light"/>
          <w:b/>
          <w:bCs/>
          <w:i/>
          <w:iCs/>
          <w:sz w:val="20"/>
          <w:szCs w:val="20"/>
        </w:rPr>
        <w:t>L Batch</w:t>
      </w:r>
      <w:r w:rsidR="00F474AB" w:rsidRPr="00F474AB">
        <w:rPr>
          <w:rFonts w:ascii="Avenir Next LT Pro Light" w:hAnsi="Avenir Next LT Pro Light"/>
          <w:b/>
          <w:bCs/>
          <w:i/>
          <w:iCs/>
          <w:sz w:val="20"/>
          <w:szCs w:val="20"/>
        </w:rPr>
        <w:t>elor</w:t>
      </w:r>
    </w:p>
    <w:p w14:paraId="217C75B8" w14:textId="77777777" w:rsidR="00CD609F" w:rsidRPr="00F474AB" w:rsidRDefault="00CD609F" w:rsidP="00CD609F">
      <w:pPr>
        <w:pStyle w:val="NoSpacing"/>
        <w:pBdr>
          <w:top w:val="single" w:sz="4" w:space="1" w:color="auto"/>
          <w:left w:val="single" w:sz="4" w:space="4" w:color="auto"/>
          <w:bottom w:val="single" w:sz="4" w:space="1" w:color="auto"/>
          <w:right w:val="single" w:sz="4" w:space="4" w:color="auto"/>
        </w:pBdr>
        <w:rPr>
          <w:rFonts w:ascii="Avenir Next LT Pro Light" w:hAnsi="Avenir Next LT Pro Light"/>
          <w:sz w:val="20"/>
          <w:szCs w:val="20"/>
        </w:rPr>
      </w:pPr>
    </w:p>
    <w:p w14:paraId="217C75B9" w14:textId="77777777" w:rsidR="00CD609F" w:rsidRPr="00F474AB" w:rsidRDefault="00CD609F" w:rsidP="00CD609F">
      <w:pPr>
        <w:pStyle w:val="NoSpacing"/>
        <w:pBdr>
          <w:top w:val="single" w:sz="4" w:space="1" w:color="auto"/>
          <w:left w:val="single" w:sz="4" w:space="4" w:color="auto"/>
          <w:bottom w:val="single" w:sz="4" w:space="1" w:color="auto"/>
          <w:right w:val="single" w:sz="4" w:space="4" w:color="auto"/>
        </w:pBdr>
        <w:rPr>
          <w:rFonts w:ascii="Avenir Next LT Pro Light" w:hAnsi="Avenir Next LT Pro Light"/>
          <w:b/>
          <w:sz w:val="20"/>
          <w:szCs w:val="20"/>
        </w:rPr>
      </w:pPr>
      <w:r w:rsidRPr="00F474AB">
        <w:rPr>
          <w:rFonts w:ascii="Avenir Next LT Pro Light" w:hAnsi="Avenir Next LT Pro Light"/>
          <w:sz w:val="20"/>
          <w:szCs w:val="20"/>
        </w:rPr>
        <w:t>In their capacity as:</w:t>
      </w:r>
      <w:r w:rsidR="003F7AEE" w:rsidRPr="00F474AB">
        <w:rPr>
          <w:rFonts w:ascii="Avenir Next LT Pro Light" w:hAnsi="Avenir Next LT Pro Light"/>
          <w:sz w:val="20"/>
          <w:szCs w:val="20"/>
        </w:rPr>
        <w:t xml:space="preserve"> </w:t>
      </w:r>
      <w:r w:rsidR="003F7AEE" w:rsidRPr="00F474AB">
        <w:rPr>
          <w:rFonts w:ascii="Avenir Next LT Pro Light" w:hAnsi="Avenir Next LT Pro Light"/>
          <w:b/>
          <w:sz w:val="20"/>
          <w:szCs w:val="20"/>
        </w:rPr>
        <w:t>Chairperson</w:t>
      </w:r>
    </w:p>
    <w:p w14:paraId="217C75BA" w14:textId="77777777" w:rsidR="00CD609F" w:rsidRPr="000148E0" w:rsidRDefault="00CD609F" w:rsidP="00CD609F">
      <w:pPr>
        <w:pStyle w:val="NoSpacing"/>
        <w:pBdr>
          <w:top w:val="single" w:sz="4" w:space="1" w:color="auto"/>
          <w:left w:val="single" w:sz="4" w:space="4" w:color="auto"/>
          <w:bottom w:val="single" w:sz="4" w:space="1" w:color="auto"/>
          <w:right w:val="single" w:sz="4" w:space="4" w:color="auto"/>
        </w:pBdr>
        <w:rPr>
          <w:rFonts w:ascii="Avenir Next LT Pro Light" w:hAnsi="Avenir Next LT Pro Light"/>
          <w:sz w:val="24"/>
          <w:szCs w:val="24"/>
        </w:rPr>
      </w:pPr>
    </w:p>
    <w:p w14:paraId="217C75BB" w14:textId="77777777" w:rsidR="00CD609F" w:rsidRPr="000148E0" w:rsidRDefault="00CD609F" w:rsidP="00CD609F">
      <w:pPr>
        <w:pStyle w:val="NoSpacing"/>
        <w:rPr>
          <w:rFonts w:ascii="Avenir Next LT Pro Light" w:hAnsi="Avenir Next LT Pro Light"/>
          <w:color w:val="948A54" w:themeColor="background2" w:themeShade="80"/>
          <w:sz w:val="24"/>
          <w:szCs w:val="24"/>
        </w:rPr>
      </w:pPr>
    </w:p>
    <w:p w14:paraId="217C75C1" w14:textId="266621F9" w:rsidR="009F1AD5" w:rsidRDefault="00733069" w:rsidP="00970757">
      <w:pPr>
        <w:pStyle w:val="NoSpacing"/>
        <w:rPr>
          <w:rFonts w:ascii="Nyala" w:hAnsi="Nyala"/>
          <w:sz w:val="28"/>
          <w:szCs w:val="28"/>
        </w:rPr>
      </w:pPr>
      <w:r>
        <w:rPr>
          <w:rFonts w:ascii="Nyala" w:hAnsi="Nyala"/>
          <w:sz w:val="28"/>
          <w:szCs w:val="28"/>
        </w:rPr>
        <w:t xml:space="preserve">Illustration of </w:t>
      </w:r>
      <w:r w:rsidR="00CD609F">
        <w:rPr>
          <w:rFonts w:ascii="Nyala" w:hAnsi="Nyala"/>
          <w:sz w:val="28"/>
          <w:szCs w:val="28"/>
        </w:rPr>
        <w:t>P</w:t>
      </w:r>
      <w:r w:rsidR="009F1AD5">
        <w:rPr>
          <w:rFonts w:ascii="Nyala" w:hAnsi="Nyala"/>
          <w:sz w:val="28"/>
          <w:szCs w:val="28"/>
        </w:rPr>
        <w:t>rocesses for safeguarding children:</w:t>
      </w:r>
    </w:p>
    <w:p w14:paraId="217C75C2" w14:textId="77777777" w:rsidR="009F1AD5" w:rsidRDefault="009F1AD5" w:rsidP="00970757">
      <w:pPr>
        <w:pStyle w:val="NoSpacing"/>
        <w:rPr>
          <w:rFonts w:ascii="Nyala" w:hAnsi="Nyala"/>
          <w:sz w:val="28"/>
          <w:szCs w:val="28"/>
        </w:rPr>
      </w:pPr>
    </w:p>
    <w:p w14:paraId="217C75C3" w14:textId="77777777" w:rsidR="00CD609F" w:rsidRDefault="00CD609F" w:rsidP="00970757">
      <w:pPr>
        <w:pStyle w:val="NoSpacing"/>
        <w:rPr>
          <w:rFonts w:ascii="Nyala" w:hAnsi="Nyala"/>
          <w:sz w:val="28"/>
          <w:szCs w:val="28"/>
        </w:rPr>
      </w:pPr>
    </w:p>
    <w:p w14:paraId="217C75C4" w14:textId="77777777" w:rsidR="00CD609F" w:rsidRDefault="00CD609F" w:rsidP="00970757">
      <w:pPr>
        <w:pStyle w:val="NoSpacing"/>
        <w:rPr>
          <w:rFonts w:ascii="Nyala" w:hAnsi="Nyala"/>
          <w:sz w:val="28"/>
          <w:szCs w:val="28"/>
        </w:rPr>
      </w:pPr>
    </w:p>
    <w:p w14:paraId="217C75C5" w14:textId="77777777" w:rsidR="009F1AD5" w:rsidRPr="00CD609F" w:rsidRDefault="00000000" w:rsidP="009F1AD5">
      <w:pPr>
        <w:pStyle w:val="NoSpacing"/>
        <w:jc w:val="center"/>
        <w:rPr>
          <w:rFonts w:ascii="Nyala" w:hAnsi="Nyala"/>
          <w:color w:val="943634" w:themeColor="accent2" w:themeShade="BF"/>
          <w:sz w:val="28"/>
          <w:szCs w:val="28"/>
        </w:rPr>
      </w:pPr>
      <w:r>
        <w:rPr>
          <w:rFonts w:ascii="Nyala" w:hAnsi="Nyala"/>
          <w:noProof/>
          <w:color w:val="943634" w:themeColor="accent2" w:themeShade="BF"/>
          <w:sz w:val="28"/>
          <w:szCs w:val="28"/>
          <w:lang w:eastAsia="en-GB"/>
        </w:rPr>
        <w:pict w14:anchorId="217C760A">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02.5pt;margin-top:13.2pt;width:20.25pt;height:27pt;z-index:251660288" fillcolor="#9bbb59 [3206]" strokecolor="#f2f2f2 [3041]" strokeweight="3pt">
            <v:shadow on="t" type="perspective" color="#4e6128 [1606]" opacity=".5" offset="1pt" offset2="-1pt"/>
            <v:textbox style="layout-flow:vertical-ideographic"/>
          </v:shape>
        </w:pict>
      </w:r>
      <w:r w:rsidR="009F1AD5" w:rsidRPr="00CD609F">
        <w:rPr>
          <w:rFonts w:ascii="Nyala" w:hAnsi="Nyala"/>
          <w:color w:val="943634" w:themeColor="accent2" w:themeShade="BF"/>
          <w:sz w:val="28"/>
          <w:szCs w:val="28"/>
        </w:rPr>
        <w:t>Practitioner has concerns about a child’s welfare</w:t>
      </w:r>
    </w:p>
    <w:p w14:paraId="217C75C6" w14:textId="77777777" w:rsidR="009F1AD5" w:rsidRDefault="009F1AD5" w:rsidP="009F1AD5">
      <w:pPr>
        <w:pStyle w:val="NoSpacing"/>
        <w:jc w:val="center"/>
        <w:rPr>
          <w:rFonts w:ascii="Nyala" w:hAnsi="Nyala"/>
          <w:color w:val="948A54" w:themeColor="background2" w:themeShade="80"/>
          <w:sz w:val="28"/>
          <w:szCs w:val="28"/>
        </w:rPr>
      </w:pPr>
    </w:p>
    <w:p w14:paraId="217C75C7" w14:textId="77777777" w:rsidR="009F1AD5" w:rsidRDefault="009F1AD5" w:rsidP="009F1AD5">
      <w:pPr>
        <w:pStyle w:val="NoSpacing"/>
        <w:jc w:val="center"/>
        <w:rPr>
          <w:rFonts w:ascii="Nyala" w:hAnsi="Nyala"/>
          <w:color w:val="948A54" w:themeColor="background2" w:themeShade="80"/>
          <w:sz w:val="28"/>
          <w:szCs w:val="28"/>
        </w:rPr>
      </w:pPr>
    </w:p>
    <w:p w14:paraId="217C75C8" w14:textId="77777777" w:rsidR="009F1AD5" w:rsidRDefault="009F1AD5" w:rsidP="009F1AD5">
      <w:pPr>
        <w:pStyle w:val="NoSpacing"/>
        <w:jc w:val="center"/>
        <w:rPr>
          <w:rFonts w:ascii="Nyala" w:hAnsi="Nyala"/>
          <w:color w:val="948A54" w:themeColor="background2" w:themeShade="80"/>
          <w:sz w:val="28"/>
          <w:szCs w:val="28"/>
        </w:rPr>
      </w:pPr>
      <w:r>
        <w:rPr>
          <w:rFonts w:ascii="Nyala" w:hAnsi="Nyala"/>
          <w:color w:val="948A54" w:themeColor="background2" w:themeShade="80"/>
          <w:sz w:val="28"/>
          <w:szCs w:val="28"/>
        </w:rPr>
        <w:t>These concerns are discussed with the manager or other senior staff as appropriate</w:t>
      </w:r>
    </w:p>
    <w:p w14:paraId="217C75C9" w14:textId="77777777" w:rsidR="009F1AD5" w:rsidRDefault="00000000" w:rsidP="009F1AD5">
      <w:pPr>
        <w:pStyle w:val="NoSpacing"/>
        <w:jc w:val="center"/>
        <w:rPr>
          <w:rFonts w:ascii="Nyala" w:hAnsi="Nyala"/>
          <w:color w:val="948A54" w:themeColor="background2" w:themeShade="80"/>
          <w:sz w:val="28"/>
          <w:szCs w:val="28"/>
        </w:rPr>
      </w:pPr>
      <w:r>
        <w:rPr>
          <w:rFonts w:ascii="Nyala" w:hAnsi="Nyala"/>
          <w:noProof/>
          <w:color w:val="948A54" w:themeColor="background2" w:themeShade="80"/>
          <w:sz w:val="28"/>
          <w:szCs w:val="28"/>
          <w:lang w:eastAsia="en-GB"/>
        </w:rPr>
        <w:pict w14:anchorId="217C760B">
          <v:shape id="_x0000_s1027" type="#_x0000_t67" style="position:absolute;left:0;text-align:left;margin-left:206.25pt;margin-top:4.2pt;width:20.25pt;height:27.75pt;z-index:251661312" fillcolor="#9bbb59 [3206]" strokecolor="#f2f2f2 [3041]" strokeweight="3pt">
            <v:shadow on="t" type="perspective" color="#4e6128 [1606]" opacity=".5" offset="1pt" offset2="-1pt"/>
            <v:textbox style="layout-flow:vertical-ideographic"/>
          </v:shape>
        </w:pict>
      </w:r>
    </w:p>
    <w:p w14:paraId="217C75CA" w14:textId="77777777" w:rsidR="009F1AD5" w:rsidRDefault="009F1AD5" w:rsidP="009F1AD5">
      <w:pPr>
        <w:pStyle w:val="NoSpacing"/>
        <w:jc w:val="center"/>
        <w:rPr>
          <w:rFonts w:ascii="Nyala" w:hAnsi="Nyala"/>
          <w:color w:val="948A54" w:themeColor="background2" w:themeShade="80"/>
          <w:sz w:val="28"/>
          <w:szCs w:val="28"/>
        </w:rPr>
      </w:pPr>
    </w:p>
    <w:p w14:paraId="217C75CB" w14:textId="77777777" w:rsidR="009F1AD5" w:rsidRDefault="009F1AD5" w:rsidP="009F1AD5">
      <w:pPr>
        <w:pStyle w:val="NoSpacing"/>
        <w:rPr>
          <w:rFonts w:ascii="Nyala" w:hAnsi="Nyala"/>
          <w:color w:val="948A54" w:themeColor="background2" w:themeShade="80"/>
          <w:sz w:val="28"/>
          <w:szCs w:val="28"/>
        </w:rPr>
        <w:sectPr w:rsidR="009F1AD5" w:rsidSect="00CD609F">
          <w:pgSz w:w="11906" w:h="16838"/>
          <w:pgMar w:top="567" w:right="1440" w:bottom="142" w:left="1440" w:header="708" w:footer="708" w:gutter="0"/>
          <w:cols w:space="708"/>
          <w:docGrid w:linePitch="360"/>
        </w:sectPr>
      </w:pPr>
    </w:p>
    <w:p w14:paraId="217C75CC" w14:textId="77777777" w:rsidR="00D57FF0" w:rsidRDefault="00000000" w:rsidP="009F1AD5">
      <w:pPr>
        <w:pStyle w:val="NoSpacing"/>
        <w:rPr>
          <w:rFonts w:ascii="Nyala" w:hAnsi="Nyala"/>
          <w:color w:val="948A54" w:themeColor="background2" w:themeShade="80"/>
          <w:sz w:val="28"/>
          <w:szCs w:val="28"/>
        </w:rPr>
      </w:pPr>
      <w:r>
        <w:rPr>
          <w:rFonts w:ascii="Nyala" w:hAnsi="Nyala"/>
          <w:noProof/>
          <w:color w:val="948A54" w:themeColor="background2" w:themeShade="80"/>
          <w:sz w:val="28"/>
          <w:szCs w:val="28"/>
          <w:lang w:eastAsia="en-GB"/>
        </w:rPr>
        <w:pict w14:anchorId="217C760C">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8" type="#_x0000_t69" style="position:absolute;margin-left:189.75pt;margin-top:11.7pt;width:52.5pt;height:18pt;z-index:251662336" fillcolor="#9bbb59 [3206]" strokecolor="#f2f2f2 [3041]" strokeweight="3pt">
            <v:shadow on="t" type="perspective" color="#4e6128 [1606]" opacity=".5" offset="1pt" offset2="-1pt"/>
          </v:shape>
        </w:pict>
      </w:r>
    </w:p>
    <w:p w14:paraId="217C75CD" w14:textId="77777777" w:rsidR="009F1AD5" w:rsidRDefault="009F1AD5" w:rsidP="009F1AD5">
      <w:pPr>
        <w:pStyle w:val="NoSpacing"/>
        <w:rPr>
          <w:rFonts w:ascii="Nyala" w:hAnsi="Nyala"/>
          <w:color w:val="948A54" w:themeColor="background2" w:themeShade="80"/>
          <w:sz w:val="28"/>
          <w:szCs w:val="28"/>
        </w:rPr>
      </w:pPr>
      <w:r>
        <w:rPr>
          <w:rFonts w:ascii="Nyala" w:hAnsi="Nyala"/>
          <w:color w:val="948A54" w:themeColor="background2" w:themeShade="80"/>
          <w:sz w:val="28"/>
          <w:szCs w:val="28"/>
        </w:rPr>
        <w:t xml:space="preserve">Still have concerns                                                          </w:t>
      </w:r>
    </w:p>
    <w:p w14:paraId="217C75CE" w14:textId="77777777" w:rsidR="009F1AD5" w:rsidRDefault="00000000" w:rsidP="009F1AD5">
      <w:pPr>
        <w:pStyle w:val="NoSpacing"/>
        <w:rPr>
          <w:rFonts w:ascii="Nyala" w:hAnsi="Nyala"/>
          <w:color w:val="948A54" w:themeColor="background2" w:themeShade="80"/>
          <w:sz w:val="28"/>
          <w:szCs w:val="28"/>
        </w:rPr>
      </w:pPr>
      <w:r>
        <w:rPr>
          <w:rFonts w:ascii="Nyala" w:hAnsi="Nyala"/>
          <w:noProof/>
          <w:color w:val="948A54" w:themeColor="background2" w:themeShade="80"/>
          <w:sz w:val="28"/>
          <w:szCs w:val="28"/>
          <w:lang w:eastAsia="en-GB"/>
        </w:rPr>
        <w:pict w14:anchorId="217C760D">
          <v:shape id="_x0000_s1029" type="#_x0000_t67" style="position:absolute;margin-left:40.5pt;margin-top:.45pt;width:20.25pt;height:27pt;z-index:251663360" fillcolor="#9bbb59 [3206]" strokecolor="#f2f2f2 [3041]" strokeweight="3pt">
            <v:shadow on="t" type="perspective" color="#4e6128 [1606]" opacity=".5" offset="1pt" offset2="-1pt"/>
            <v:textbox style="layout-flow:vertical-ideographic"/>
          </v:shape>
        </w:pict>
      </w:r>
    </w:p>
    <w:p w14:paraId="217C75CF" w14:textId="77777777" w:rsidR="009F1AD5" w:rsidRDefault="009F1AD5" w:rsidP="009F1AD5">
      <w:pPr>
        <w:pStyle w:val="NoSpacing"/>
        <w:rPr>
          <w:rFonts w:ascii="Nyala" w:hAnsi="Nyala"/>
          <w:color w:val="948A54" w:themeColor="background2" w:themeShade="80"/>
          <w:sz w:val="28"/>
          <w:szCs w:val="28"/>
        </w:rPr>
      </w:pPr>
    </w:p>
    <w:p w14:paraId="217C75D0" w14:textId="77777777" w:rsidR="00CD609F" w:rsidRDefault="00CD609F" w:rsidP="009F1AD5">
      <w:pPr>
        <w:pStyle w:val="NoSpacing"/>
        <w:rPr>
          <w:rFonts w:ascii="Nyala" w:hAnsi="Nyala"/>
          <w:color w:val="948A54" w:themeColor="background2" w:themeShade="80"/>
          <w:sz w:val="28"/>
          <w:szCs w:val="28"/>
        </w:rPr>
      </w:pPr>
    </w:p>
    <w:p w14:paraId="217C75D1" w14:textId="77777777" w:rsidR="009F1AD5" w:rsidRPr="009F1AD5" w:rsidRDefault="009F1AD5" w:rsidP="009F1AD5">
      <w:pPr>
        <w:pStyle w:val="NoSpacing"/>
        <w:rPr>
          <w:rFonts w:ascii="Nyala" w:hAnsi="Nyala"/>
          <w:color w:val="948A54" w:themeColor="background2" w:themeShade="80"/>
          <w:sz w:val="28"/>
          <w:szCs w:val="28"/>
        </w:rPr>
      </w:pPr>
      <w:r>
        <w:rPr>
          <w:rFonts w:ascii="Nyala" w:hAnsi="Nyala"/>
          <w:color w:val="948A54" w:themeColor="background2" w:themeShade="80"/>
          <w:sz w:val="28"/>
          <w:szCs w:val="28"/>
        </w:rPr>
        <w:t xml:space="preserve">Referral to social services                                           </w:t>
      </w:r>
    </w:p>
    <w:p w14:paraId="217C75D2" w14:textId="77777777" w:rsidR="0065058B" w:rsidRDefault="009F1AD5" w:rsidP="00970757">
      <w:pPr>
        <w:pStyle w:val="NoSpacing"/>
        <w:rPr>
          <w:rFonts w:ascii="Nyala" w:hAnsi="Nyala"/>
          <w:color w:val="948A54" w:themeColor="background2" w:themeShade="80"/>
          <w:sz w:val="28"/>
          <w:szCs w:val="28"/>
        </w:rPr>
      </w:pPr>
      <w:r>
        <w:rPr>
          <w:rFonts w:ascii="Nyala" w:hAnsi="Nyala"/>
          <w:color w:val="948A54" w:themeColor="background2" w:themeShade="80"/>
          <w:sz w:val="28"/>
          <w:szCs w:val="28"/>
        </w:rPr>
        <w:t>(Written follow up</w:t>
      </w:r>
      <w:r w:rsidRPr="009F1AD5">
        <w:rPr>
          <w:rFonts w:ascii="Nyala" w:hAnsi="Nyala"/>
          <w:color w:val="948A54" w:themeColor="background2" w:themeShade="80"/>
          <w:sz w:val="28"/>
          <w:szCs w:val="28"/>
        </w:rPr>
        <w:t xml:space="preserve"> within 48 hours)</w:t>
      </w:r>
    </w:p>
    <w:p w14:paraId="217C75D3" w14:textId="77777777" w:rsidR="009F1AD5" w:rsidRDefault="00000000" w:rsidP="00970757">
      <w:pPr>
        <w:pStyle w:val="NoSpacing"/>
        <w:rPr>
          <w:rFonts w:ascii="Nyala" w:hAnsi="Nyala"/>
          <w:color w:val="948A54" w:themeColor="background2" w:themeShade="80"/>
          <w:sz w:val="28"/>
          <w:szCs w:val="28"/>
        </w:rPr>
      </w:pPr>
      <w:r>
        <w:rPr>
          <w:rFonts w:ascii="Nyala" w:hAnsi="Nyala"/>
          <w:noProof/>
          <w:color w:val="948A54" w:themeColor="background2" w:themeShade="80"/>
          <w:sz w:val="28"/>
          <w:szCs w:val="28"/>
          <w:lang w:eastAsia="en-GB"/>
        </w:rPr>
        <w:pict w14:anchorId="217C760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8" type="#_x0000_t66" style="position:absolute;margin-left:188.05pt;margin-top:2.7pt;width:48.75pt;height:14.75pt;rotation:2410757fd;z-index:251672576" fillcolor="#9bbb59 [3206]" strokecolor="#f2f2f2 [3041]" strokeweight="3pt">
            <v:shadow on="t" type="perspective" color="#4e6128 [1606]" opacity=".5" offset="1pt" offset2="-1pt"/>
          </v:shape>
        </w:pict>
      </w:r>
      <w:r>
        <w:rPr>
          <w:rFonts w:ascii="Nyala" w:hAnsi="Nyala"/>
          <w:noProof/>
          <w:color w:val="948A54" w:themeColor="background2" w:themeShade="80"/>
          <w:sz w:val="28"/>
          <w:szCs w:val="28"/>
          <w:lang w:eastAsia="en-GB"/>
        </w:rPr>
        <w:pict w14:anchorId="217C760F">
          <v:shape id="_x0000_s1031" type="#_x0000_t67" style="position:absolute;margin-left:40.5pt;margin-top:2.7pt;width:20.25pt;height:27pt;z-index:251665408" fillcolor="#9bbb59 [3206]" strokecolor="#f2f2f2 [3041]" strokeweight="3pt">
            <v:shadow on="t" type="perspective" color="#4e6128 [1606]" opacity=".5" offset="1pt" offset2="-1pt"/>
            <v:textbox style="layout-flow:vertical-ideographic"/>
          </v:shape>
        </w:pict>
      </w:r>
    </w:p>
    <w:p w14:paraId="217C75D4" w14:textId="77777777" w:rsidR="009F1AD5" w:rsidRDefault="009F1AD5" w:rsidP="00970757">
      <w:pPr>
        <w:pStyle w:val="NoSpacing"/>
        <w:rPr>
          <w:rFonts w:ascii="Nyala" w:hAnsi="Nyala"/>
          <w:color w:val="948A54" w:themeColor="background2" w:themeShade="80"/>
          <w:sz w:val="28"/>
          <w:szCs w:val="28"/>
        </w:rPr>
      </w:pPr>
    </w:p>
    <w:p w14:paraId="217C75D5" w14:textId="77777777" w:rsidR="00CD609F" w:rsidRDefault="00CD609F" w:rsidP="00970757">
      <w:pPr>
        <w:pStyle w:val="NoSpacing"/>
        <w:rPr>
          <w:rFonts w:ascii="Nyala" w:hAnsi="Nyala"/>
          <w:color w:val="948A54" w:themeColor="background2" w:themeShade="80"/>
          <w:sz w:val="28"/>
          <w:szCs w:val="28"/>
        </w:rPr>
      </w:pPr>
    </w:p>
    <w:p w14:paraId="217C75D6" w14:textId="77777777" w:rsidR="009F1AD5" w:rsidRDefault="00000000" w:rsidP="00970757">
      <w:pPr>
        <w:pStyle w:val="NoSpacing"/>
        <w:rPr>
          <w:rFonts w:ascii="Nyala" w:hAnsi="Nyala"/>
          <w:color w:val="948A54" w:themeColor="background2" w:themeShade="80"/>
          <w:sz w:val="28"/>
          <w:szCs w:val="28"/>
        </w:rPr>
      </w:pPr>
      <w:r>
        <w:rPr>
          <w:rFonts w:ascii="Nyala" w:hAnsi="Nyala"/>
          <w:noProof/>
          <w:color w:val="948A54" w:themeColor="background2" w:themeShade="80"/>
          <w:sz w:val="28"/>
          <w:szCs w:val="28"/>
          <w:lang w:eastAsia="en-GB"/>
        </w:rPr>
        <w:pict w14:anchorId="217C76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margin-left:193.5pt;margin-top:14.65pt;width:48.75pt;height:18pt;z-index:251669504" fillcolor="#9bbb59 [3206]" strokecolor="#f2f2f2 [3041]" strokeweight="3pt">
            <v:shadow on="t" type="perspective" color="#4e6128 [1606]" opacity=".5" offset="1pt" offset2="-1pt"/>
          </v:shape>
        </w:pict>
      </w:r>
      <w:r w:rsidR="009F1AD5">
        <w:rPr>
          <w:rFonts w:ascii="Nyala" w:hAnsi="Nyala"/>
          <w:color w:val="948A54" w:themeColor="background2" w:themeShade="80"/>
          <w:sz w:val="28"/>
          <w:szCs w:val="28"/>
        </w:rPr>
        <w:t>Social worker &amp; manager acknowledge receipt of referral &amp; decide on next course of action within one working day</w:t>
      </w:r>
    </w:p>
    <w:p w14:paraId="217C75D7" w14:textId="77777777" w:rsidR="009F1AD5" w:rsidRDefault="00000000" w:rsidP="00970757">
      <w:pPr>
        <w:pStyle w:val="NoSpacing"/>
        <w:rPr>
          <w:rFonts w:ascii="Nyala" w:hAnsi="Nyala"/>
          <w:color w:val="948A54" w:themeColor="background2" w:themeShade="80"/>
          <w:sz w:val="28"/>
          <w:szCs w:val="28"/>
        </w:rPr>
      </w:pPr>
      <w:r>
        <w:rPr>
          <w:rFonts w:ascii="Nyala" w:hAnsi="Nyala"/>
          <w:noProof/>
          <w:color w:val="948A54" w:themeColor="background2" w:themeShade="80"/>
          <w:sz w:val="28"/>
          <w:szCs w:val="28"/>
          <w:lang w:eastAsia="en-GB"/>
        </w:rPr>
        <w:pict w14:anchorId="217C7611">
          <v:shape id="_x0000_s1036" type="#_x0000_t13" style="position:absolute;margin-left:167.5pt;margin-top:5.45pt;width:67.25pt;height:20.15pt;rotation:1780006fd;z-index:251670528" fillcolor="#9bbb59 [3206]" strokecolor="#f2f2f2 [3041]" strokeweight="3pt">
            <v:shadow on="t" type="perspective" color="#4e6128 [1606]" opacity=".5" offset="1pt" offset2="-1pt"/>
          </v:shape>
        </w:pict>
      </w:r>
      <w:r>
        <w:rPr>
          <w:rFonts w:ascii="Nyala" w:hAnsi="Nyala"/>
          <w:noProof/>
          <w:color w:val="948A54" w:themeColor="background2" w:themeShade="80"/>
          <w:sz w:val="28"/>
          <w:szCs w:val="28"/>
          <w:lang w:eastAsia="en-GB"/>
        </w:rPr>
        <w:pict w14:anchorId="217C7612">
          <v:shape id="_x0000_s1032" type="#_x0000_t67" style="position:absolute;margin-left:40.5pt;margin-top:6.4pt;width:20.25pt;height:27pt;z-index:251666432" fillcolor="#9bbb59 [3206]" strokecolor="#f2f2f2 [3041]" strokeweight="3pt">
            <v:shadow on="t" type="perspective" color="#4e6128 [1606]" opacity=".5" offset="1pt" offset2="-1pt"/>
            <v:textbox style="layout-flow:vertical-ideographic"/>
          </v:shape>
        </w:pict>
      </w:r>
    </w:p>
    <w:p w14:paraId="217C75D8" w14:textId="77777777" w:rsidR="009F1AD5" w:rsidRDefault="009F1AD5" w:rsidP="00970757">
      <w:pPr>
        <w:pStyle w:val="NoSpacing"/>
        <w:rPr>
          <w:rFonts w:ascii="Nyala" w:hAnsi="Nyala"/>
          <w:color w:val="948A54" w:themeColor="background2" w:themeShade="80"/>
          <w:sz w:val="28"/>
          <w:szCs w:val="28"/>
        </w:rPr>
      </w:pPr>
    </w:p>
    <w:p w14:paraId="217C75D9" w14:textId="77777777" w:rsidR="009F1AD5" w:rsidRDefault="009F1AD5" w:rsidP="00970757">
      <w:pPr>
        <w:pStyle w:val="NoSpacing"/>
        <w:rPr>
          <w:rFonts w:ascii="Nyala" w:hAnsi="Nyala"/>
          <w:color w:val="948A54" w:themeColor="background2" w:themeShade="80"/>
          <w:sz w:val="28"/>
          <w:szCs w:val="28"/>
        </w:rPr>
      </w:pPr>
    </w:p>
    <w:p w14:paraId="217C75DA" w14:textId="77777777" w:rsidR="00CD609F" w:rsidRDefault="00CD609F" w:rsidP="00970757">
      <w:pPr>
        <w:pStyle w:val="NoSpacing"/>
        <w:rPr>
          <w:rFonts w:ascii="Nyala" w:hAnsi="Nyala"/>
          <w:color w:val="948A54" w:themeColor="background2" w:themeShade="80"/>
          <w:sz w:val="28"/>
          <w:szCs w:val="28"/>
        </w:rPr>
      </w:pPr>
    </w:p>
    <w:p w14:paraId="217C75DB" w14:textId="77777777" w:rsidR="009F1AD5" w:rsidRDefault="009F1AD5" w:rsidP="00970757">
      <w:pPr>
        <w:pStyle w:val="NoSpacing"/>
        <w:rPr>
          <w:rFonts w:ascii="Nyala" w:hAnsi="Nyala"/>
          <w:color w:val="948A54" w:themeColor="background2" w:themeShade="80"/>
          <w:sz w:val="28"/>
          <w:szCs w:val="28"/>
        </w:rPr>
      </w:pPr>
      <w:r>
        <w:rPr>
          <w:rFonts w:ascii="Nyala" w:hAnsi="Nyala"/>
          <w:color w:val="948A54" w:themeColor="background2" w:themeShade="80"/>
          <w:sz w:val="28"/>
          <w:szCs w:val="28"/>
        </w:rPr>
        <w:t>Initial assessment required</w:t>
      </w:r>
    </w:p>
    <w:p w14:paraId="217C75DC" w14:textId="77777777" w:rsidR="009F1AD5" w:rsidRDefault="00000000" w:rsidP="00970757">
      <w:pPr>
        <w:pStyle w:val="NoSpacing"/>
        <w:rPr>
          <w:rFonts w:ascii="Nyala" w:hAnsi="Nyala"/>
          <w:color w:val="948A54" w:themeColor="background2" w:themeShade="80"/>
          <w:sz w:val="28"/>
          <w:szCs w:val="28"/>
        </w:rPr>
      </w:pPr>
      <w:r>
        <w:rPr>
          <w:rFonts w:ascii="Nyala" w:hAnsi="Nyala"/>
          <w:noProof/>
          <w:color w:val="948A54" w:themeColor="background2" w:themeShade="80"/>
          <w:sz w:val="28"/>
          <w:szCs w:val="28"/>
          <w:lang w:eastAsia="en-GB"/>
        </w:rPr>
        <w:pict w14:anchorId="217C7613">
          <v:shape id="_x0000_s1037" type="#_x0000_t13" style="position:absolute;margin-left:143.75pt;margin-top:11.55pt;width:94.15pt;height:17.15pt;rotation:1615886fd;z-index:251671552" fillcolor="#9bbb59 [3206]" strokecolor="#f2f2f2 [3041]" strokeweight="3pt">
            <v:shadow on="t" type="perspective" color="#4e6128 [1606]" opacity=".5" offset="1pt" offset2="-1pt"/>
          </v:shape>
        </w:pict>
      </w:r>
      <w:r>
        <w:rPr>
          <w:rFonts w:ascii="Nyala" w:hAnsi="Nyala"/>
          <w:noProof/>
          <w:color w:val="948A54" w:themeColor="background2" w:themeShade="80"/>
          <w:sz w:val="28"/>
          <w:szCs w:val="28"/>
          <w:lang w:eastAsia="en-GB"/>
        </w:rPr>
        <w:pict w14:anchorId="217C7614">
          <v:shape id="_x0000_s1033" type="#_x0000_t67" style="position:absolute;margin-left:40.5pt;margin-top:12.4pt;width:20.25pt;height:27pt;z-index:251667456" fillcolor="#9bbb59 [3206]" strokecolor="#f2f2f2 [3041]" strokeweight="3pt">
            <v:shadow on="t" type="perspective" color="#4e6128 [1606]" opacity=".5" offset="1pt" offset2="-1pt"/>
            <v:textbox style="layout-flow:vertical-ideographic"/>
          </v:shape>
        </w:pict>
      </w:r>
    </w:p>
    <w:p w14:paraId="217C75DD" w14:textId="77777777" w:rsidR="009F1AD5" w:rsidRDefault="009F1AD5" w:rsidP="00970757">
      <w:pPr>
        <w:pStyle w:val="NoSpacing"/>
        <w:rPr>
          <w:rFonts w:ascii="Nyala" w:hAnsi="Nyala"/>
          <w:color w:val="948A54" w:themeColor="background2" w:themeShade="80"/>
          <w:sz w:val="28"/>
          <w:szCs w:val="28"/>
        </w:rPr>
      </w:pPr>
    </w:p>
    <w:p w14:paraId="217C75DE" w14:textId="77777777" w:rsidR="009F1AD5" w:rsidRDefault="009F1AD5" w:rsidP="00970757">
      <w:pPr>
        <w:pStyle w:val="NoSpacing"/>
        <w:rPr>
          <w:rFonts w:ascii="Nyala" w:hAnsi="Nyala"/>
          <w:color w:val="948A54" w:themeColor="background2" w:themeShade="80"/>
          <w:sz w:val="28"/>
          <w:szCs w:val="28"/>
        </w:rPr>
      </w:pPr>
    </w:p>
    <w:p w14:paraId="217C75DF" w14:textId="77777777" w:rsidR="00CD609F" w:rsidRDefault="00CD609F" w:rsidP="00970757">
      <w:pPr>
        <w:pStyle w:val="NoSpacing"/>
        <w:rPr>
          <w:rFonts w:ascii="Nyala" w:hAnsi="Nyala"/>
          <w:color w:val="948A54" w:themeColor="background2" w:themeShade="80"/>
          <w:sz w:val="28"/>
          <w:szCs w:val="28"/>
        </w:rPr>
      </w:pPr>
    </w:p>
    <w:p w14:paraId="217C75E0" w14:textId="77777777" w:rsidR="009F1AD5" w:rsidRDefault="00000000" w:rsidP="00970757">
      <w:pPr>
        <w:pStyle w:val="NoSpacing"/>
        <w:rPr>
          <w:rFonts w:ascii="Nyala" w:hAnsi="Nyala"/>
          <w:color w:val="948A54" w:themeColor="background2" w:themeShade="80"/>
          <w:sz w:val="28"/>
          <w:szCs w:val="28"/>
        </w:rPr>
      </w:pPr>
      <w:r>
        <w:rPr>
          <w:rFonts w:ascii="Nyala" w:hAnsi="Nyala"/>
          <w:noProof/>
          <w:color w:val="948A54" w:themeColor="background2" w:themeShade="80"/>
          <w:sz w:val="28"/>
          <w:szCs w:val="28"/>
          <w:lang w:eastAsia="en-GB"/>
        </w:rPr>
        <w:pict w14:anchorId="217C7615">
          <v:shape id="_x0000_s1034" type="#_x0000_t67" style="position:absolute;margin-left:40.5pt;margin-top:27.75pt;width:20.25pt;height:27pt;z-index:251668480" fillcolor="#9bbb59 [3206]" strokecolor="#f2f2f2 [3041]" strokeweight="3pt">
            <v:shadow on="t" type="perspective" color="#4e6128 [1606]" opacity=".5" offset="1pt" offset2="-1pt"/>
            <v:textbox style="layout-flow:vertical-ideographic"/>
          </v:shape>
        </w:pict>
      </w:r>
      <w:r w:rsidR="009F1AD5">
        <w:rPr>
          <w:rFonts w:ascii="Nyala" w:hAnsi="Nyala"/>
          <w:color w:val="948A54" w:themeColor="background2" w:themeShade="80"/>
          <w:sz w:val="28"/>
          <w:szCs w:val="28"/>
        </w:rPr>
        <w:t>Concerns about child’s immediate safety</w:t>
      </w:r>
    </w:p>
    <w:p w14:paraId="217C75E1" w14:textId="77777777" w:rsidR="009F1AD5" w:rsidRDefault="009F1AD5" w:rsidP="00970757">
      <w:pPr>
        <w:pStyle w:val="NoSpacing"/>
        <w:rPr>
          <w:rFonts w:ascii="Nyala" w:hAnsi="Nyala"/>
          <w:color w:val="948A54" w:themeColor="background2" w:themeShade="80"/>
          <w:sz w:val="28"/>
          <w:szCs w:val="28"/>
        </w:rPr>
      </w:pPr>
    </w:p>
    <w:p w14:paraId="217C75E2" w14:textId="77777777" w:rsidR="009F1AD5" w:rsidRDefault="009F1AD5" w:rsidP="00970757">
      <w:pPr>
        <w:pStyle w:val="NoSpacing"/>
        <w:rPr>
          <w:rFonts w:ascii="Nyala" w:hAnsi="Nyala"/>
          <w:color w:val="948A54" w:themeColor="background2" w:themeShade="80"/>
          <w:sz w:val="28"/>
          <w:szCs w:val="28"/>
        </w:rPr>
      </w:pPr>
    </w:p>
    <w:p w14:paraId="217C75E3" w14:textId="77777777" w:rsidR="00CD609F" w:rsidRDefault="00CD609F" w:rsidP="00970757">
      <w:pPr>
        <w:pStyle w:val="NoSpacing"/>
        <w:rPr>
          <w:rFonts w:ascii="Nyala" w:hAnsi="Nyala"/>
          <w:color w:val="1D1B11" w:themeColor="background2" w:themeShade="1A"/>
          <w:sz w:val="28"/>
          <w:szCs w:val="28"/>
        </w:rPr>
      </w:pPr>
    </w:p>
    <w:p w14:paraId="217C75E4" w14:textId="77777777" w:rsidR="009F1AD5" w:rsidRPr="00CD609F" w:rsidRDefault="009F1AD5" w:rsidP="00970757">
      <w:pPr>
        <w:pStyle w:val="NoSpacing"/>
        <w:rPr>
          <w:rFonts w:ascii="Nyala" w:hAnsi="Nyala"/>
          <w:color w:val="C00000"/>
          <w:sz w:val="28"/>
          <w:szCs w:val="28"/>
        </w:rPr>
      </w:pPr>
      <w:r w:rsidRPr="00CD609F">
        <w:rPr>
          <w:rFonts w:ascii="Nyala" w:hAnsi="Nyala"/>
          <w:color w:val="C00000"/>
          <w:sz w:val="28"/>
          <w:szCs w:val="28"/>
        </w:rPr>
        <w:t>Decision made that emergency action may be required to safeguard the child</w:t>
      </w:r>
    </w:p>
    <w:p w14:paraId="217C75E5" w14:textId="77777777" w:rsidR="009F1AD5" w:rsidRPr="00CD609F" w:rsidRDefault="009F1AD5" w:rsidP="00970757">
      <w:pPr>
        <w:pStyle w:val="NoSpacing"/>
        <w:rPr>
          <w:rFonts w:ascii="Nyala" w:hAnsi="Nyala"/>
          <w:color w:val="C00000"/>
          <w:sz w:val="28"/>
          <w:szCs w:val="28"/>
        </w:rPr>
      </w:pPr>
    </w:p>
    <w:p w14:paraId="217C75E6" w14:textId="77777777" w:rsidR="009F1AD5" w:rsidRDefault="009F1AD5" w:rsidP="00970757">
      <w:pPr>
        <w:pStyle w:val="NoSpacing"/>
        <w:rPr>
          <w:rFonts w:ascii="Nyala" w:hAnsi="Nyala"/>
          <w:color w:val="948A54" w:themeColor="background2" w:themeShade="80"/>
          <w:sz w:val="28"/>
          <w:szCs w:val="28"/>
        </w:rPr>
      </w:pPr>
    </w:p>
    <w:p w14:paraId="217C75E7" w14:textId="77777777" w:rsidR="009F1AD5" w:rsidRDefault="009F1AD5" w:rsidP="00970757">
      <w:pPr>
        <w:pStyle w:val="NoSpacing"/>
        <w:rPr>
          <w:rFonts w:ascii="Nyala" w:hAnsi="Nyala"/>
          <w:color w:val="948A54" w:themeColor="background2" w:themeShade="80"/>
          <w:sz w:val="28"/>
          <w:szCs w:val="28"/>
        </w:rPr>
      </w:pPr>
    </w:p>
    <w:p w14:paraId="217C75E8" w14:textId="77777777" w:rsidR="009F1AD5" w:rsidRDefault="009F1AD5" w:rsidP="00970757">
      <w:pPr>
        <w:pStyle w:val="NoSpacing"/>
        <w:rPr>
          <w:rFonts w:ascii="Nyala" w:hAnsi="Nyala"/>
          <w:color w:val="948A54" w:themeColor="background2" w:themeShade="80"/>
          <w:sz w:val="28"/>
          <w:szCs w:val="28"/>
        </w:rPr>
      </w:pPr>
    </w:p>
    <w:p w14:paraId="217C75E9" w14:textId="77777777" w:rsidR="00CD609F" w:rsidRDefault="00CD609F" w:rsidP="00970757">
      <w:pPr>
        <w:pStyle w:val="NoSpacing"/>
        <w:rPr>
          <w:rFonts w:ascii="Nyala" w:hAnsi="Nyala"/>
          <w:color w:val="948A54" w:themeColor="background2" w:themeShade="80"/>
          <w:sz w:val="28"/>
          <w:szCs w:val="28"/>
        </w:rPr>
      </w:pPr>
    </w:p>
    <w:p w14:paraId="217C75EA" w14:textId="77777777" w:rsidR="00CD609F" w:rsidRDefault="00CD609F" w:rsidP="00970757">
      <w:pPr>
        <w:pStyle w:val="NoSpacing"/>
        <w:rPr>
          <w:rFonts w:ascii="Nyala" w:hAnsi="Nyala"/>
          <w:color w:val="948A54" w:themeColor="background2" w:themeShade="80"/>
          <w:sz w:val="28"/>
          <w:szCs w:val="28"/>
        </w:rPr>
      </w:pPr>
    </w:p>
    <w:p w14:paraId="217C75EB" w14:textId="77777777" w:rsidR="00CD609F" w:rsidRDefault="00CD609F" w:rsidP="00970757">
      <w:pPr>
        <w:pStyle w:val="NoSpacing"/>
        <w:rPr>
          <w:rFonts w:ascii="Nyala" w:hAnsi="Nyala"/>
          <w:color w:val="948A54" w:themeColor="background2" w:themeShade="80"/>
          <w:sz w:val="28"/>
          <w:szCs w:val="28"/>
        </w:rPr>
      </w:pPr>
    </w:p>
    <w:p w14:paraId="217C75EC" w14:textId="77777777" w:rsidR="00CD609F" w:rsidRDefault="00CD609F" w:rsidP="00970757">
      <w:pPr>
        <w:pStyle w:val="NoSpacing"/>
        <w:rPr>
          <w:rFonts w:ascii="Nyala" w:hAnsi="Nyala"/>
          <w:color w:val="948A54" w:themeColor="background2" w:themeShade="80"/>
          <w:sz w:val="28"/>
          <w:szCs w:val="28"/>
        </w:rPr>
      </w:pPr>
    </w:p>
    <w:p w14:paraId="217C75ED" w14:textId="77777777" w:rsidR="00CD609F" w:rsidRDefault="00CD609F" w:rsidP="00970757">
      <w:pPr>
        <w:pStyle w:val="NoSpacing"/>
        <w:rPr>
          <w:rFonts w:ascii="Nyala" w:hAnsi="Nyala"/>
          <w:color w:val="948A54" w:themeColor="background2" w:themeShade="80"/>
          <w:sz w:val="28"/>
          <w:szCs w:val="28"/>
        </w:rPr>
      </w:pPr>
    </w:p>
    <w:p w14:paraId="217C75EE" w14:textId="77777777" w:rsidR="00CD609F" w:rsidRDefault="00CD609F" w:rsidP="00970757">
      <w:pPr>
        <w:pStyle w:val="NoSpacing"/>
        <w:rPr>
          <w:rFonts w:ascii="Nyala" w:hAnsi="Nyala"/>
          <w:color w:val="948A54" w:themeColor="background2" w:themeShade="80"/>
          <w:sz w:val="28"/>
          <w:szCs w:val="28"/>
        </w:rPr>
      </w:pPr>
    </w:p>
    <w:p w14:paraId="217C75EF" w14:textId="77777777" w:rsidR="00CD609F" w:rsidRDefault="00CD609F" w:rsidP="00970757">
      <w:pPr>
        <w:pStyle w:val="NoSpacing"/>
        <w:rPr>
          <w:rFonts w:ascii="Nyala" w:hAnsi="Nyala"/>
          <w:color w:val="948A54" w:themeColor="background2" w:themeShade="80"/>
          <w:sz w:val="28"/>
          <w:szCs w:val="28"/>
        </w:rPr>
      </w:pPr>
    </w:p>
    <w:p w14:paraId="217C75F0" w14:textId="77777777" w:rsidR="00CD609F" w:rsidRDefault="00CD609F" w:rsidP="00970757">
      <w:pPr>
        <w:pStyle w:val="NoSpacing"/>
        <w:rPr>
          <w:rFonts w:ascii="Nyala" w:hAnsi="Nyala"/>
          <w:color w:val="948A54" w:themeColor="background2" w:themeShade="80"/>
          <w:sz w:val="28"/>
          <w:szCs w:val="28"/>
        </w:rPr>
      </w:pPr>
    </w:p>
    <w:p w14:paraId="217C75F1" w14:textId="77777777" w:rsidR="00CD609F" w:rsidRDefault="00CD609F" w:rsidP="00970757">
      <w:pPr>
        <w:pStyle w:val="NoSpacing"/>
        <w:rPr>
          <w:rFonts w:ascii="Nyala" w:hAnsi="Nyala"/>
          <w:color w:val="948A54" w:themeColor="background2" w:themeShade="80"/>
          <w:sz w:val="28"/>
          <w:szCs w:val="28"/>
        </w:rPr>
      </w:pPr>
    </w:p>
    <w:p w14:paraId="217C75F2" w14:textId="77777777" w:rsidR="00CD609F" w:rsidRDefault="00CD609F" w:rsidP="00970757">
      <w:pPr>
        <w:pStyle w:val="NoSpacing"/>
        <w:rPr>
          <w:rFonts w:ascii="Nyala" w:hAnsi="Nyala"/>
          <w:color w:val="948A54" w:themeColor="background2" w:themeShade="80"/>
          <w:sz w:val="28"/>
          <w:szCs w:val="28"/>
        </w:rPr>
      </w:pPr>
    </w:p>
    <w:p w14:paraId="217C75F3" w14:textId="77777777" w:rsidR="00CD609F" w:rsidRDefault="00CD609F" w:rsidP="00CD609F">
      <w:pPr>
        <w:pStyle w:val="NoSpacing"/>
        <w:jc w:val="right"/>
        <w:rPr>
          <w:rFonts w:ascii="Nyala" w:hAnsi="Nyala"/>
          <w:color w:val="948A54" w:themeColor="background2" w:themeShade="80"/>
          <w:sz w:val="28"/>
          <w:szCs w:val="28"/>
        </w:rPr>
      </w:pPr>
      <w:r>
        <w:rPr>
          <w:rFonts w:ascii="Nyala" w:hAnsi="Nyala"/>
          <w:color w:val="948A54" w:themeColor="background2" w:themeShade="80"/>
          <w:sz w:val="28"/>
          <w:szCs w:val="28"/>
        </w:rPr>
        <w:t>No longer have concerns</w:t>
      </w:r>
    </w:p>
    <w:p w14:paraId="217C75F4" w14:textId="77777777" w:rsidR="00CD609F" w:rsidRDefault="00000000" w:rsidP="00970757">
      <w:pPr>
        <w:pStyle w:val="NoSpacing"/>
        <w:rPr>
          <w:rFonts w:ascii="Nyala" w:hAnsi="Nyala"/>
          <w:color w:val="948A54" w:themeColor="background2" w:themeShade="80"/>
          <w:sz w:val="28"/>
          <w:szCs w:val="28"/>
        </w:rPr>
      </w:pPr>
      <w:r>
        <w:rPr>
          <w:rFonts w:ascii="Nyala" w:hAnsi="Nyala"/>
          <w:noProof/>
          <w:color w:val="948A54" w:themeColor="background2" w:themeShade="80"/>
          <w:sz w:val="28"/>
          <w:szCs w:val="28"/>
          <w:lang w:eastAsia="en-GB"/>
        </w:rPr>
        <w:pict w14:anchorId="217C7616">
          <v:shape id="_x0000_s1030" type="#_x0000_t67" style="position:absolute;margin-left:129.4pt;margin-top:.45pt;width:20.25pt;height:34.9pt;z-index:251664384" fillcolor="#9bbb59 [3206]" strokecolor="#f2f2f2 [3041]" strokeweight="3pt">
            <v:shadow on="t" type="perspective" color="#4e6128 [1606]" opacity=".5" offset="1pt" offset2="-1pt"/>
            <v:textbox style="layout-flow:vertical-ideographic"/>
          </v:shape>
        </w:pict>
      </w:r>
    </w:p>
    <w:p w14:paraId="217C75F5" w14:textId="77777777" w:rsidR="00CD609F" w:rsidRDefault="00CD609F" w:rsidP="00970757">
      <w:pPr>
        <w:pStyle w:val="NoSpacing"/>
        <w:rPr>
          <w:rFonts w:ascii="Nyala" w:hAnsi="Nyala"/>
          <w:color w:val="948A54" w:themeColor="background2" w:themeShade="80"/>
          <w:sz w:val="28"/>
          <w:szCs w:val="28"/>
        </w:rPr>
      </w:pPr>
    </w:p>
    <w:p w14:paraId="217C75F6" w14:textId="77777777" w:rsidR="00CD609F" w:rsidRDefault="00CD609F" w:rsidP="00970757">
      <w:pPr>
        <w:pStyle w:val="NoSpacing"/>
        <w:rPr>
          <w:rFonts w:ascii="Nyala" w:hAnsi="Nyala"/>
          <w:color w:val="948A54" w:themeColor="background2" w:themeShade="80"/>
          <w:sz w:val="28"/>
          <w:szCs w:val="28"/>
        </w:rPr>
      </w:pPr>
    </w:p>
    <w:p w14:paraId="217C75F7" w14:textId="77777777" w:rsidR="00CD609F" w:rsidRDefault="00CD609F" w:rsidP="00CD609F">
      <w:pPr>
        <w:pStyle w:val="NoSpacing"/>
        <w:jc w:val="right"/>
        <w:rPr>
          <w:rFonts w:ascii="Nyala" w:hAnsi="Nyala"/>
          <w:color w:val="948A54" w:themeColor="background2" w:themeShade="80"/>
          <w:sz w:val="28"/>
          <w:szCs w:val="28"/>
        </w:rPr>
      </w:pPr>
      <w:r>
        <w:rPr>
          <w:rFonts w:ascii="Nyala" w:hAnsi="Nyala"/>
          <w:color w:val="948A54" w:themeColor="background2" w:themeShade="80"/>
          <w:sz w:val="28"/>
          <w:szCs w:val="28"/>
        </w:rPr>
        <w:t>No further child protection, although may need to provide some support or services</w:t>
      </w:r>
    </w:p>
    <w:p w14:paraId="217C75F8" w14:textId="77777777" w:rsidR="009F1AD5" w:rsidRDefault="009F1AD5" w:rsidP="00970757">
      <w:pPr>
        <w:pStyle w:val="NoSpacing"/>
        <w:rPr>
          <w:rFonts w:ascii="Nyala" w:hAnsi="Nyala"/>
          <w:color w:val="948A54" w:themeColor="background2" w:themeShade="80"/>
          <w:sz w:val="28"/>
          <w:szCs w:val="28"/>
        </w:rPr>
      </w:pPr>
    </w:p>
    <w:p w14:paraId="217C75F9" w14:textId="77777777" w:rsidR="009F1AD5" w:rsidRDefault="009F1AD5" w:rsidP="00970757">
      <w:pPr>
        <w:pStyle w:val="NoSpacing"/>
        <w:rPr>
          <w:rFonts w:ascii="Nyala" w:hAnsi="Nyala"/>
          <w:color w:val="948A54" w:themeColor="background2" w:themeShade="80"/>
          <w:sz w:val="28"/>
          <w:szCs w:val="28"/>
        </w:rPr>
      </w:pPr>
    </w:p>
    <w:p w14:paraId="217C75FA" w14:textId="77777777" w:rsidR="00CD609F" w:rsidRDefault="00CD609F" w:rsidP="00CD609F">
      <w:pPr>
        <w:pStyle w:val="NoSpacing"/>
        <w:jc w:val="right"/>
        <w:rPr>
          <w:rFonts w:ascii="Nyala" w:hAnsi="Nyala"/>
          <w:color w:val="948A54" w:themeColor="background2" w:themeShade="80"/>
          <w:sz w:val="28"/>
          <w:szCs w:val="28"/>
        </w:rPr>
      </w:pPr>
      <w:r>
        <w:rPr>
          <w:rFonts w:ascii="Nyala" w:hAnsi="Nyala"/>
          <w:color w:val="948A54" w:themeColor="background2" w:themeShade="80"/>
          <w:sz w:val="28"/>
          <w:szCs w:val="28"/>
        </w:rPr>
        <w:t>Feedback to referrer on next course of action</w:t>
      </w:r>
    </w:p>
    <w:p w14:paraId="217C75FB" w14:textId="77777777" w:rsidR="009F1AD5" w:rsidRDefault="009F1AD5" w:rsidP="009F1AD5">
      <w:pPr>
        <w:pStyle w:val="NoSpacing"/>
        <w:jc w:val="right"/>
        <w:rPr>
          <w:rFonts w:ascii="Nyala" w:hAnsi="Nyala"/>
          <w:color w:val="948A54" w:themeColor="background2" w:themeShade="80"/>
          <w:sz w:val="28"/>
          <w:szCs w:val="28"/>
        </w:rPr>
      </w:pPr>
    </w:p>
    <w:p w14:paraId="217C75FC" w14:textId="77777777" w:rsidR="009F1AD5" w:rsidRDefault="009F1AD5" w:rsidP="009F1AD5">
      <w:pPr>
        <w:pStyle w:val="NoSpacing"/>
        <w:jc w:val="right"/>
        <w:rPr>
          <w:rFonts w:ascii="Nyala" w:hAnsi="Nyala"/>
          <w:color w:val="948A54" w:themeColor="background2" w:themeShade="80"/>
          <w:sz w:val="28"/>
          <w:szCs w:val="28"/>
        </w:rPr>
      </w:pPr>
    </w:p>
    <w:p w14:paraId="217C75FD" w14:textId="77777777" w:rsidR="009F1AD5" w:rsidRDefault="009F1AD5" w:rsidP="009F1AD5">
      <w:pPr>
        <w:pStyle w:val="NoSpacing"/>
        <w:jc w:val="right"/>
        <w:rPr>
          <w:rFonts w:ascii="Nyala" w:hAnsi="Nyala"/>
          <w:color w:val="948A54" w:themeColor="background2" w:themeShade="80"/>
          <w:sz w:val="28"/>
          <w:szCs w:val="28"/>
        </w:rPr>
      </w:pPr>
    </w:p>
    <w:p w14:paraId="217C75FE" w14:textId="77777777" w:rsidR="009F1AD5" w:rsidRDefault="009F1AD5" w:rsidP="009F1AD5">
      <w:pPr>
        <w:pStyle w:val="NoSpacing"/>
        <w:jc w:val="right"/>
        <w:rPr>
          <w:rFonts w:ascii="Nyala" w:hAnsi="Nyala"/>
          <w:color w:val="948A54" w:themeColor="background2" w:themeShade="80"/>
          <w:sz w:val="28"/>
          <w:szCs w:val="28"/>
        </w:rPr>
      </w:pPr>
    </w:p>
    <w:p w14:paraId="217C75FF" w14:textId="77777777" w:rsidR="00CD609F" w:rsidRDefault="00CD609F" w:rsidP="00CD609F">
      <w:pPr>
        <w:pStyle w:val="NoSpacing"/>
        <w:jc w:val="right"/>
        <w:rPr>
          <w:rFonts w:ascii="Nyala" w:hAnsi="Nyala"/>
          <w:color w:val="948A54" w:themeColor="background2" w:themeShade="80"/>
          <w:sz w:val="28"/>
          <w:szCs w:val="28"/>
        </w:rPr>
      </w:pPr>
      <w:r>
        <w:rPr>
          <w:rFonts w:ascii="Nyala" w:hAnsi="Nyala"/>
          <w:color w:val="948A54" w:themeColor="background2" w:themeShade="80"/>
          <w:sz w:val="28"/>
          <w:szCs w:val="28"/>
        </w:rPr>
        <w:t>No further social service involvement at this stage, although other action may be necessary, e.g. onward referral</w:t>
      </w:r>
    </w:p>
    <w:p w14:paraId="217C7600" w14:textId="77777777" w:rsidR="009F1AD5" w:rsidRDefault="009F1AD5" w:rsidP="009F1AD5">
      <w:pPr>
        <w:pStyle w:val="NoSpacing"/>
        <w:jc w:val="right"/>
        <w:rPr>
          <w:rFonts w:ascii="Nyala" w:hAnsi="Nyala"/>
          <w:color w:val="948A54" w:themeColor="background2" w:themeShade="80"/>
          <w:sz w:val="28"/>
          <w:szCs w:val="28"/>
        </w:rPr>
      </w:pPr>
    </w:p>
    <w:p w14:paraId="217C7601" w14:textId="77777777" w:rsidR="009F1AD5" w:rsidRDefault="009F1AD5" w:rsidP="009F1AD5">
      <w:pPr>
        <w:pStyle w:val="NoSpacing"/>
        <w:jc w:val="right"/>
        <w:rPr>
          <w:rFonts w:ascii="Nyala" w:hAnsi="Nyala"/>
          <w:color w:val="948A54" w:themeColor="background2" w:themeShade="80"/>
          <w:sz w:val="28"/>
          <w:szCs w:val="28"/>
        </w:rPr>
      </w:pPr>
    </w:p>
    <w:p w14:paraId="217C7602" w14:textId="77777777" w:rsidR="009F1AD5" w:rsidRDefault="009F1AD5" w:rsidP="009F1AD5">
      <w:pPr>
        <w:pStyle w:val="NoSpacing"/>
        <w:jc w:val="right"/>
        <w:rPr>
          <w:rFonts w:ascii="Nyala" w:hAnsi="Nyala"/>
          <w:color w:val="948A54" w:themeColor="background2" w:themeShade="80"/>
          <w:sz w:val="28"/>
          <w:szCs w:val="28"/>
        </w:rPr>
      </w:pPr>
    </w:p>
    <w:p w14:paraId="217C7603" w14:textId="77777777" w:rsidR="00CD609F" w:rsidRPr="00CD609F" w:rsidRDefault="00CD609F" w:rsidP="00CD609F">
      <w:pPr>
        <w:pStyle w:val="NoSpacing"/>
        <w:jc w:val="right"/>
        <w:rPr>
          <w:rFonts w:ascii="Nyala" w:hAnsi="Nyala"/>
          <w:color w:val="5F497A" w:themeColor="accent4" w:themeShade="BF"/>
          <w:sz w:val="28"/>
          <w:szCs w:val="28"/>
        </w:rPr>
      </w:pPr>
      <w:r w:rsidRPr="00CD609F">
        <w:rPr>
          <w:rFonts w:ascii="Nyala" w:hAnsi="Nyala"/>
          <w:color w:val="5F497A" w:themeColor="accent4" w:themeShade="BF"/>
          <w:sz w:val="28"/>
          <w:szCs w:val="28"/>
        </w:rPr>
        <w:t>Initial assessment complete within 7 working days from referral to social services</w:t>
      </w:r>
    </w:p>
    <w:p w14:paraId="217C7604" w14:textId="77777777" w:rsidR="009F1AD5" w:rsidRDefault="009F1AD5" w:rsidP="009F1AD5">
      <w:pPr>
        <w:pStyle w:val="NoSpacing"/>
        <w:jc w:val="right"/>
        <w:rPr>
          <w:rFonts w:ascii="Nyala" w:hAnsi="Nyala"/>
          <w:color w:val="948A54" w:themeColor="background2" w:themeShade="80"/>
          <w:sz w:val="28"/>
          <w:szCs w:val="28"/>
        </w:rPr>
      </w:pPr>
    </w:p>
    <w:p w14:paraId="217C7605" w14:textId="77777777" w:rsidR="00D57FF0" w:rsidRDefault="00D57FF0" w:rsidP="009F1AD5">
      <w:pPr>
        <w:pStyle w:val="NoSpacing"/>
        <w:jc w:val="right"/>
        <w:rPr>
          <w:rFonts w:ascii="Nyala" w:hAnsi="Nyala"/>
          <w:color w:val="948A54" w:themeColor="background2" w:themeShade="80"/>
          <w:sz w:val="28"/>
          <w:szCs w:val="28"/>
        </w:rPr>
      </w:pPr>
    </w:p>
    <w:p w14:paraId="217C7606" w14:textId="77777777" w:rsidR="00D57FF0" w:rsidRDefault="00D57FF0" w:rsidP="009F1AD5">
      <w:pPr>
        <w:pStyle w:val="NoSpacing"/>
        <w:jc w:val="right"/>
        <w:rPr>
          <w:rFonts w:ascii="Nyala" w:hAnsi="Nyala"/>
          <w:color w:val="948A54" w:themeColor="background2" w:themeShade="80"/>
          <w:sz w:val="28"/>
          <w:szCs w:val="28"/>
        </w:rPr>
      </w:pPr>
    </w:p>
    <w:p w14:paraId="217C7607" w14:textId="77777777" w:rsidR="009F1AD5" w:rsidRDefault="009F1AD5" w:rsidP="00970757">
      <w:pPr>
        <w:pStyle w:val="NoSpacing"/>
        <w:rPr>
          <w:rFonts w:ascii="Nyala" w:hAnsi="Nyala"/>
          <w:color w:val="948A54" w:themeColor="background2" w:themeShade="80"/>
          <w:sz w:val="28"/>
          <w:szCs w:val="28"/>
        </w:rPr>
      </w:pPr>
    </w:p>
    <w:sectPr w:rsidR="009F1AD5" w:rsidSect="00CD609F">
      <w:type w:val="continuous"/>
      <w:pgSz w:w="11906" w:h="16838"/>
      <w:pgMar w:top="567" w:right="1440" w:bottom="142"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Ebrima"/>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 w:name="Avenir Next LT Pro Light">
    <w:altName w:val="Calibri"/>
    <w:charset w:val="00"/>
    <w:family w:val="swiss"/>
    <w:pitch w:val="variable"/>
    <w:sig w:usb0="A00000EF" w:usb1="50002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4pt;height:11.4pt" o:bullet="t">
        <v:imagedata r:id="rId1" o:title="mso9D94"/>
      </v:shape>
    </w:pict>
  </w:numPicBullet>
  <w:abstractNum w:abstractNumId="0" w15:restartNumberingAfterBreak="0">
    <w:nsid w:val="4D527AA4"/>
    <w:multiLevelType w:val="hybridMultilevel"/>
    <w:tmpl w:val="7D9C6A8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881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B7459"/>
    <w:rsid w:val="000148E0"/>
    <w:rsid w:val="0002353D"/>
    <w:rsid w:val="00030BE5"/>
    <w:rsid w:val="000551BB"/>
    <w:rsid w:val="00081683"/>
    <w:rsid w:val="000A0B61"/>
    <w:rsid w:val="000A6842"/>
    <w:rsid w:val="000B6910"/>
    <w:rsid w:val="0010331D"/>
    <w:rsid w:val="00130D2B"/>
    <w:rsid w:val="00140B9C"/>
    <w:rsid w:val="00153061"/>
    <w:rsid w:val="00240A4C"/>
    <w:rsid w:val="00290C0E"/>
    <w:rsid w:val="002B50F3"/>
    <w:rsid w:val="002E7789"/>
    <w:rsid w:val="00307CCE"/>
    <w:rsid w:val="003113D9"/>
    <w:rsid w:val="0032579B"/>
    <w:rsid w:val="00367DE4"/>
    <w:rsid w:val="00382418"/>
    <w:rsid w:val="003D735A"/>
    <w:rsid w:val="003F7AEE"/>
    <w:rsid w:val="004016EB"/>
    <w:rsid w:val="00403B20"/>
    <w:rsid w:val="0040566C"/>
    <w:rsid w:val="00413AEB"/>
    <w:rsid w:val="00431445"/>
    <w:rsid w:val="004816C7"/>
    <w:rsid w:val="004B1865"/>
    <w:rsid w:val="004E4712"/>
    <w:rsid w:val="004E6DC8"/>
    <w:rsid w:val="004F2FBF"/>
    <w:rsid w:val="004F5BF4"/>
    <w:rsid w:val="00511D7B"/>
    <w:rsid w:val="00541229"/>
    <w:rsid w:val="005918F3"/>
    <w:rsid w:val="005D11DA"/>
    <w:rsid w:val="005E690F"/>
    <w:rsid w:val="0065058B"/>
    <w:rsid w:val="006527C6"/>
    <w:rsid w:val="00696E1F"/>
    <w:rsid w:val="006D5ADC"/>
    <w:rsid w:val="00702C03"/>
    <w:rsid w:val="00722FD5"/>
    <w:rsid w:val="00724A4F"/>
    <w:rsid w:val="00733069"/>
    <w:rsid w:val="00766353"/>
    <w:rsid w:val="00773434"/>
    <w:rsid w:val="007C007C"/>
    <w:rsid w:val="007C46EC"/>
    <w:rsid w:val="007E2A01"/>
    <w:rsid w:val="00810E3A"/>
    <w:rsid w:val="00843856"/>
    <w:rsid w:val="008940C3"/>
    <w:rsid w:val="008D414B"/>
    <w:rsid w:val="00913D5E"/>
    <w:rsid w:val="00916EB4"/>
    <w:rsid w:val="00966B7D"/>
    <w:rsid w:val="00970757"/>
    <w:rsid w:val="0097591E"/>
    <w:rsid w:val="009978A2"/>
    <w:rsid w:val="009C02F0"/>
    <w:rsid w:val="009F1AD5"/>
    <w:rsid w:val="00A063CA"/>
    <w:rsid w:val="00A364C0"/>
    <w:rsid w:val="00B34A74"/>
    <w:rsid w:val="00B72024"/>
    <w:rsid w:val="00BA3CA6"/>
    <w:rsid w:val="00BA415C"/>
    <w:rsid w:val="00BC2D99"/>
    <w:rsid w:val="00BE484D"/>
    <w:rsid w:val="00C32390"/>
    <w:rsid w:val="00C51557"/>
    <w:rsid w:val="00C54669"/>
    <w:rsid w:val="00C62E20"/>
    <w:rsid w:val="00C9469C"/>
    <w:rsid w:val="00CA2E30"/>
    <w:rsid w:val="00CD4C9B"/>
    <w:rsid w:val="00CD609F"/>
    <w:rsid w:val="00D17271"/>
    <w:rsid w:val="00D5437B"/>
    <w:rsid w:val="00D57FF0"/>
    <w:rsid w:val="00DC7899"/>
    <w:rsid w:val="00E66D23"/>
    <w:rsid w:val="00EB0A0B"/>
    <w:rsid w:val="00EC001B"/>
    <w:rsid w:val="00ED204E"/>
    <w:rsid w:val="00EF6FAC"/>
    <w:rsid w:val="00F05D8A"/>
    <w:rsid w:val="00F201F4"/>
    <w:rsid w:val="00F466D0"/>
    <w:rsid w:val="00F474AB"/>
    <w:rsid w:val="00F54B18"/>
    <w:rsid w:val="00FB7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217C7583"/>
  <w15:docId w15:val="{040897A4-96F2-4E3F-930A-6E175375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71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7459"/>
    <w:pPr>
      <w:spacing w:after="0" w:line="240" w:lineRule="auto"/>
    </w:pPr>
  </w:style>
  <w:style w:type="paragraph" w:styleId="BalloonText">
    <w:name w:val="Balloon Text"/>
    <w:basedOn w:val="Normal"/>
    <w:link w:val="BalloonTextChar"/>
    <w:uiPriority w:val="99"/>
    <w:semiHidden/>
    <w:unhideWhenUsed/>
    <w:rsid w:val="00403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B20"/>
    <w:rPr>
      <w:rFonts w:ascii="Tahoma" w:hAnsi="Tahoma" w:cs="Tahoma"/>
      <w:sz w:val="16"/>
      <w:szCs w:val="16"/>
    </w:rPr>
  </w:style>
  <w:style w:type="character" w:styleId="Hyperlink">
    <w:name w:val="Hyperlink"/>
    <w:basedOn w:val="DefaultParagraphFont"/>
    <w:uiPriority w:val="99"/>
    <w:unhideWhenUsed/>
    <w:rsid w:val="00CA2E30"/>
    <w:rPr>
      <w:color w:val="0000FF" w:themeColor="hyperlink"/>
      <w:u w:val="single"/>
    </w:rPr>
  </w:style>
  <w:style w:type="character" w:styleId="UnresolvedMention">
    <w:name w:val="Unresolved Mention"/>
    <w:basedOn w:val="DefaultParagraphFont"/>
    <w:uiPriority w:val="99"/>
    <w:semiHidden/>
    <w:unhideWhenUsed/>
    <w:rsid w:val="00CA2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tsussexscb.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sussexscp.org.uk/"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 Shanley</cp:lastModifiedBy>
  <cp:revision>78</cp:revision>
  <cp:lastPrinted>2017-10-12T15:26:00Z</cp:lastPrinted>
  <dcterms:created xsi:type="dcterms:W3CDTF">2009-04-08T09:03:00Z</dcterms:created>
  <dcterms:modified xsi:type="dcterms:W3CDTF">2025-09-18T11:22:00Z</dcterms:modified>
</cp:coreProperties>
</file>