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525D" w14:textId="77777777" w:rsidR="002B2543" w:rsidRPr="00DF0E71" w:rsidRDefault="002B2543" w:rsidP="002B2543">
      <w:pPr>
        <w:jc w:val="center"/>
        <w:rPr>
          <w:rFonts w:ascii="Nyala" w:hAnsi="Nyala"/>
          <w:sz w:val="12"/>
          <w:szCs w:val="12"/>
        </w:rPr>
      </w:pPr>
      <w:bookmarkStart w:id="0" w:name="_Hlk77067591"/>
      <w:r w:rsidRPr="00DF0E7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002EB78" wp14:editId="72B076CB">
            <wp:simplePos x="0" y="0"/>
            <wp:positionH relativeFrom="column">
              <wp:posOffset>-69215</wp:posOffset>
            </wp:positionH>
            <wp:positionV relativeFrom="paragraph">
              <wp:posOffset>-254000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79C2B" w14:textId="77777777" w:rsidR="002B2543" w:rsidRPr="00DF0E71" w:rsidRDefault="002B2543" w:rsidP="002B2543">
      <w:pPr>
        <w:jc w:val="center"/>
        <w:rPr>
          <w:rFonts w:ascii="Nyala" w:hAnsi="Nyala"/>
          <w:sz w:val="12"/>
          <w:szCs w:val="12"/>
        </w:rPr>
      </w:pPr>
    </w:p>
    <w:p w14:paraId="52EEE40E" w14:textId="77777777" w:rsidR="002B2543" w:rsidRPr="00DF0E71" w:rsidRDefault="002B2543" w:rsidP="002B2543">
      <w:pPr>
        <w:jc w:val="center"/>
        <w:rPr>
          <w:rFonts w:ascii="Nyala" w:hAnsi="Nyala"/>
          <w:sz w:val="28"/>
          <w:szCs w:val="28"/>
        </w:rPr>
      </w:pPr>
    </w:p>
    <w:p w14:paraId="31AFBD09" w14:textId="77777777" w:rsidR="002B2543" w:rsidRPr="002B2543" w:rsidRDefault="002B2543" w:rsidP="002B2543">
      <w:pPr>
        <w:pBdr>
          <w:bottom w:val="single" w:sz="8" w:space="4" w:color="4472C4" w:themeColor="accent1"/>
        </w:pBdr>
        <w:tabs>
          <w:tab w:val="right" w:pos="9026"/>
        </w:tabs>
        <w:spacing w:after="300"/>
        <w:contextualSpacing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52"/>
          <w:szCs w:val="52"/>
        </w:rPr>
      </w:pPr>
      <w:r>
        <w:rPr>
          <w:rFonts w:ascii="Nyala" w:eastAsiaTheme="majorEastAsia" w:hAnsi="Nyala" w:cstheme="majorBidi"/>
          <w:color w:val="323E4F" w:themeColor="text2" w:themeShade="BF"/>
          <w:spacing w:val="5"/>
          <w:kern w:val="28"/>
          <w:sz w:val="36"/>
          <w:szCs w:val="36"/>
        </w:rPr>
        <w:t xml:space="preserve">   </w:t>
      </w:r>
      <w:r w:rsidRPr="002B2543"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52"/>
          <w:szCs w:val="52"/>
        </w:rPr>
        <w:t>Jack and Jill Childcare</w:t>
      </w:r>
    </w:p>
    <w:p w14:paraId="3DF3D4D7" w14:textId="77777777" w:rsidR="002B2543" w:rsidRPr="00DF0E71" w:rsidRDefault="002B2543" w:rsidP="002B2543">
      <w:pPr>
        <w:pBdr>
          <w:bottom w:val="single" w:sz="8" w:space="4" w:color="4472C4" w:themeColor="accent1"/>
        </w:pBdr>
        <w:tabs>
          <w:tab w:val="right" w:pos="9026"/>
        </w:tabs>
        <w:spacing w:after="300"/>
        <w:contextualSpacing/>
        <w:jc w:val="right"/>
        <w:rPr>
          <w:rFonts w:asciiTheme="majorHAnsi" w:eastAsiaTheme="majorEastAsia" w:hAnsiTheme="majorHAnsi" w:cstheme="majorBidi"/>
          <w:i/>
          <w:spacing w:val="5"/>
          <w:kern w:val="28"/>
        </w:rPr>
      </w:pPr>
      <w:r w:rsidRPr="00DF0E71">
        <w:rPr>
          <w:rFonts w:asciiTheme="majorHAnsi" w:eastAsiaTheme="majorEastAsia" w:hAnsiTheme="majorHAnsi" w:cstheme="majorBidi"/>
          <w:i/>
          <w:spacing w:val="5"/>
          <w:kern w:val="28"/>
        </w:rPr>
        <w:t>where children can explore, create and discover the colour of dreams</w:t>
      </w:r>
    </w:p>
    <w:p w14:paraId="4E391C63" w14:textId="77777777" w:rsidR="002B2543" w:rsidRPr="00DF0E71" w:rsidRDefault="002B2543" w:rsidP="002B2543">
      <w:pPr>
        <w:pBdr>
          <w:bottom w:val="single" w:sz="8" w:space="4" w:color="4472C4" w:themeColor="accent1"/>
        </w:pBdr>
        <w:tabs>
          <w:tab w:val="right" w:pos="9026"/>
        </w:tabs>
        <w:spacing w:after="300"/>
        <w:contextualSpacing/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</w:pPr>
      <w:r w:rsidRPr="00DF0E71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</w:t>
      </w:r>
      <w:r w:rsidRPr="00DF0E71"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  <w:tab/>
      </w:r>
    </w:p>
    <w:p w14:paraId="71576BFE" w14:textId="2D97E66B" w:rsidR="009946A6" w:rsidRPr="009946A6" w:rsidRDefault="009946A6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</w:p>
    <w:bookmarkEnd w:id="0"/>
    <w:p w14:paraId="5AEABF6A" w14:textId="0F786BEC" w:rsidR="004673C3" w:rsidRPr="009946A6" w:rsidRDefault="004673C3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946A6">
        <w:rPr>
          <w:rFonts w:ascii="Arial" w:hAnsi="Arial" w:cs="Arial"/>
          <w:b/>
          <w:sz w:val="28"/>
          <w:szCs w:val="28"/>
        </w:rPr>
        <w:t>A</w:t>
      </w:r>
      <w:r w:rsidR="00E96D5A">
        <w:rPr>
          <w:rFonts w:ascii="Arial" w:hAnsi="Arial" w:cs="Arial"/>
          <w:b/>
          <w:sz w:val="28"/>
          <w:szCs w:val="28"/>
        </w:rPr>
        <w:t xml:space="preserve">ttendance and </w:t>
      </w:r>
      <w:r w:rsidR="002B2543">
        <w:rPr>
          <w:rFonts w:ascii="Arial" w:hAnsi="Arial" w:cs="Arial"/>
          <w:b/>
          <w:sz w:val="28"/>
          <w:szCs w:val="28"/>
        </w:rPr>
        <w:t>A</w:t>
      </w:r>
      <w:r w:rsidRPr="009946A6">
        <w:rPr>
          <w:rFonts w:ascii="Arial" w:hAnsi="Arial" w:cs="Arial"/>
          <w:b/>
          <w:sz w:val="28"/>
          <w:szCs w:val="28"/>
        </w:rPr>
        <w:t>bsence</w:t>
      </w:r>
      <w:r w:rsidR="002B2543">
        <w:rPr>
          <w:rFonts w:ascii="Arial" w:hAnsi="Arial" w:cs="Arial"/>
          <w:b/>
          <w:sz w:val="28"/>
          <w:szCs w:val="28"/>
        </w:rPr>
        <w:t xml:space="preserve"> Policy</w:t>
      </w:r>
    </w:p>
    <w:p w14:paraId="3FE9F23F" w14:textId="3A3F8B71" w:rsidR="004673C3" w:rsidRDefault="00A6354D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39088FF">
        <w:rPr>
          <w:rFonts w:ascii="Arial" w:hAnsi="Arial" w:cs="Arial"/>
          <w:sz w:val="22"/>
          <w:szCs w:val="22"/>
        </w:rPr>
        <w:t>We</w:t>
      </w:r>
      <w:r w:rsidR="0063424F" w:rsidRPr="639088FF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639088FF">
        <w:rPr>
          <w:rFonts w:ascii="Arial" w:hAnsi="Arial" w:cs="Arial"/>
          <w:sz w:val="22"/>
          <w:szCs w:val="22"/>
        </w:rPr>
        <w:t xml:space="preserve">that children are kept safe, </w:t>
      </w:r>
      <w:r w:rsidRPr="639088FF">
        <w:rPr>
          <w:rFonts w:ascii="Arial" w:hAnsi="Arial" w:cs="Arial"/>
          <w:sz w:val="22"/>
          <w:szCs w:val="22"/>
        </w:rPr>
        <w:t xml:space="preserve">that </w:t>
      </w:r>
      <w:r w:rsidR="004673C3" w:rsidRPr="639088FF">
        <w:rPr>
          <w:rFonts w:ascii="Arial" w:hAnsi="Arial" w:cs="Arial"/>
          <w:sz w:val="22"/>
          <w:szCs w:val="22"/>
        </w:rPr>
        <w:t xml:space="preserve">their wellbeing is </w:t>
      </w:r>
      <w:r w:rsidR="007C71F1" w:rsidRPr="639088FF">
        <w:rPr>
          <w:rFonts w:ascii="Arial" w:hAnsi="Arial" w:cs="Arial"/>
          <w:sz w:val="22"/>
          <w:szCs w:val="22"/>
        </w:rPr>
        <w:t>promoted,</w:t>
      </w:r>
      <w:r w:rsidR="004673C3" w:rsidRPr="639088FF">
        <w:rPr>
          <w:rFonts w:ascii="Arial" w:hAnsi="Arial" w:cs="Arial"/>
          <w:sz w:val="22"/>
          <w:szCs w:val="22"/>
        </w:rPr>
        <w:t xml:space="preserve"> and</w:t>
      </w:r>
      <w:r w:rsidRPr="639088FF">
        <w:rPr>
          <w:rFonts w:ascii="Arial" w:hAnsi="Arial" w:cs="Arial"/>
          <w:sz w:val="22"/>
          <w:szCs w:val="22"/>
        </w:rPr>
        <w:t xml:space="preserve"> </w:t>
      </w:r>
      <w:r w:rsidR="004673C3" w:rsidRPr="639088FF">
        <w:rPr>
          <w:rFonts w:ascii="Arial" w:hAnsi="Arial" w:cs="Arial"/>
          <w:sz w:val="22"/>
          <w:szCs w:val="22"/>
        </w:rPr>
        <w:t xml:space="preserve">they do not </w:t>
      </w:r>
      <w:r w:rsidR="1246FA8B" w:rsidRPr="639088FF">
        <w:rPr>
          <w:rFonts w:ascii="Arial" w:hAnsi="Arial" w:cs="Arial"/>
          <w:sz w:val="22"/>
          <w:szCs w:val="22"/>
        </w:rPr>
        <w:t>miss</w:t>
      </w:r>
      <w:r w:rsidR="004673C3" w:rsidRPr="639088FF">
        <w:rPr>
          <w:rFonts w:ascii="Arial" w:hAnsi="Arial" w:cs="Arial"/>
          <w:sz w:val="22"/>
          <w:szCs w:val="22"/>
        </w:rPr>
        <w:t xml:space="preserve"> their entitle</w:t>
      </w:r>
      <w:r w:rsidR="00DF44E7" w:rsidRPr="639088FF">
        <w:rPr>
          <w:rFonts w:ascii="Arial" w:hAnsi="Arial" w:cs="Arial"/>
          <w:sz w:val="22"/>
          <w:szCs w:val="22"/>
        </w:rPr>
        <w:t xml:space="preserve">ments and opportunities. </w:t>
      </w:r>
      <w:r w:rsidR="00C541B2">
        <w:rPr>
          <w:rFonts w:ascii="Arial" w:hAnsi="Arial" w:cs="Arial"/>
          <w:sz w:val="22"/>
          <w:szCs w:val="22"/>
        </w:rPr>
        <w:t>G</w:t>
      </w:r>
      <w:r w:rsidR="00460745" w:rsidRPr="639088FF">
        <w:rPr>
          <w:rFonts w:ascii="Arial" w:hAnsi="Arial" w:cs="Arial"/>
          <w:sz w:val="22"/>
          <w:szCs w:val="22"/>
        </w:rPr>
        <w:t xml:space="preserve">ood attendance </w:t>
      </w:r>
      <w:r w:rsidR="00DF44E7" w:rsidRPr="639088FF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639088FF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639088FF">
        <w:rPr>
          <w:rFonts w:ascii="Arial" w:hAnsi="Arial" w:cs="Arial"/>
          <w:sz w:val="22"/>
          <w:szCs w:val="22"/>
        </w:rPr>
        <w:t xml:space="preserve"> may also lead to early identification of </w:t>
      </w:r>
      <w:r w:rsidR="00D771E7">
        <w:rPr>
          <w:rFonts w:ascii="Arial" w:hAnsi="Arial" w:cs="Arial"/>
          <w:sz w:val="22"/>
          <w:szCs w:val="22"/>
        </w:rPr>
        <w:t xml:space="preserve">needs </w:t>
      </w:r>
      <w:r w:rsidR="00A8074E">
        <w:rPr>
          <w:rFonts w:ascii="Arial" w:hAnsi="Arial" w:cs="Arial"/>
          <w:sz w:val="22"/>
          <w:szCs w:val="22"/>
        </w:rPr>
        <w:t>for a child or family.</w:t>
      </w:r>
    </w:p>
    <w:p w14:paraId="54BB64E1" w14:textId="77777777" w:rsidR="00D56972" w:rsidRPr="00085A01" w:rsidRDefault="00D56972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29B382A" w14:textId="77777777" w:rsidR="00813EB7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99BBD0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1F99BBD0">
        <w:rPr>
          <w:rFonts w:ascii="Arial" w:hAnsi="Arial" w:cs="Arial"/>
          <w:sz w:val="22"/>
          <w:szCs w:val="22"/>
        </w:rPr>
        <w:t xml:space="preserve">tting. </w:t>
      </w:r>
      <w:r w:rsidRPr="1F99BBD0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1F99BBD0">
        <w:rPr>
          <w:rFonts w:ascii="Arial" w:hAnsi="Arial" w:cs="Arial"/>
          <w:sz w:val="22"/>
          <w:szCs w:val="22"/>
        </w:rPr>
        <w:t xml:space="preserve">. </w:t>
      </w:r>
      <w:r w:rsidR="00EA5741">
        <w:rPr>
          <w:rFonts w:ascii="Arial" w:hAnsi="Arial" w:cs="Arial"/>
          <w:sz w:val="22"/>
          <w:szCs w:val="22"/>
        </w:rPr>
        <w:t>It is</w:t>
      </w:r>
      <w:r w:rsidR="421D2DDA" w:rsidRPr="1F99BBD0">
        <w:rPr>
          <w:rFonts w:ascii="Arial" w:hAnsi="Arial" w:cs="Arial"/>
          <w:color w:val="FF0000"/>
          <w:sz w:val="22"/>
          <w:szCs w:val="22"/>
        </w:rPr>
        <w:t xml:space="preserve"> </w:t>
      </w:r>
      <w:r w:rsidR="00480C92" w:rsidRPr="1F99BBD0">
        <w:rPr>
          <w:rFonts w:ascii="Arial" w:hAnsi="Arial" w:cs="Arial"/>
          <w:sz w:val="22"/>
          <w:szCs w:val="22"/>
        </w:rPr>
        <w:t>advised that contact</w:t>
      </w:r>
      <w:r w:rsidR="00110AEE">
        <w:rPr>
          <w:rFonts w:ascii="Arial" w:hAnsi="Arial" w:cs="Arial"/>
          <w:sz w:val="22"/>
          <w:szCs w:val="22"/>
        </w:rPr>
        <w:t xml:space="preserve"> with</w:t>
      </w:r>
      <w:r w:rsidR="00480C92" w:rsidRPr="1F99BBD0">
        <w:rPr>
          <w:rFonts w:ascii="Arial" w:hAnsi="Arial" w:cs="Arial"/>
          <w:sz w:val="22"/>
          <w:szCs w:val="22"/>
        </w:rPr>
        <w:t xml:space="preserve"> the setting</w:t>
      </w:r>
      <w:r w:rsidR="00110AEE">
        <w:rPr>
          <w:rFonts w:ascii="Arial" w:hAnsi="Arial" w:cs="Arial"/>
          <w:sz w:val="22"/>
          <w:szCs w:val="22"/>
        </w:rPr>
        <w:t xml:space="preserve"> will be made</w:t>
      </w:r>
      <w:r w:rsidR="00480C92" w:rsidRPr="1F99BBD0">
        <w:rPr>
          <w:rFonts w:ascii="Arial" w:hAnsi="Arial" w:cs="Arial"/>
          <w:sz w:val="22"/>
          <w:szCs w:val="22"/>
        </w:rPr>
        <w:t xml:space="preserve"> within one hour of the time the child would have been expected</w:t>
      </w:r>
      <w:r w:rsidR="00940E89">
        <w:rPr>
          <w:rFonts w:ascii="Arial" w:hAnsi="Arial" w:cs="Arial"/>
          <w:sz w:val="22"/>
          <w:szCs w:val="22"/>
        </w:rPr>
        <w:t>,</w:t>
      </w:r>
      <w:r w:rsidR="00480C92" w:rsidRPr="1F99BBD0">
        <w:rPr>
          <w:rFonts w:ascii="Arial" w:hAnsi="Arial" w:cs="Arial"/>
          <w:sz w:val="22"/>
          <w:szCs w:val="22"/>
        </w:rPr>
        <w:t xml:space="preserve"> to advise of their absence. </w:t>
      </w:r>
    </w:p>
    <w:p w14:paraId="2F2839E7" w14:textId="77777777" w:rsidR="00813EB7" w:rsidRDefault="00813EB7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8637581" w14:textId="71F87793" w:rsidR="004673C3" w:rsidRPr="00085A01" w:rsidRDefault="002F4CDA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80C92" w:rsidRPr="1F99BBD0">
        <w:rPr>
          <w:rFonts w:ascii="Arial" w:hAnsi="Arial" w:cs="Arial"/>
          <w:sz w:val="22"/>
          <w:szCs w:val="22"/>
        </w:rPr>
        <w:t xml:space="preserve">Designated </w:t>
      </w:r>
      <w:r w:rsidR="00942799" w:rsidRPr="1F99BBD0">
        <w:rPr>
          <w:rFonts w:ascii="Arial" w:hAnsi="Arial" w:cs="Arial"/>
          <w:sz w:val="22"/>
          <w:szCs w:val="22"/>
        </w:rPr>
        <w:t>safeguarding leads</w:t>
      </w:r>
      <w:r w:rsidR="00460745" w:rsidRPr="1F99BB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460745" w:rsidRPr="1F99BBD0">
        <w:rPr>
          <w:rFonts w:ascii="Arial" w:hAnsi="Arial" w:cs="Arial"/>
          <w:sz w:val="22"/>
          <w:szCs w:val="22"/>
        </w:rPr>
        <w:t xml:space="preserve"> also </w:t>
      </w:r>
      <w:r w:rsidR="00E274DB" w:rsidRPr="1F99BBD0">
        <w:rPr>
          <w:rFonts w:ascii="Arial" w:hAnsi="Arial" w:cs="Arial"/>
          <w:sz w:val="22"/>
          <w:szCs w:val="22"/>
        </w:rPr>
        <w:t>adher</w:t>
      </w:r>
      <w:r w:rsidR="00E161C0" w:rsidRPr="1F99BBD0">
        <w:rPr>
          <w:rFonts w:ascii="Arial" w:hAnsi="Arial" w:cs="Arial"/>
          <w:sz w:val="22"/>
          <w:szCs w:val="22"/>
        </w:rPr>
        <w:t>e</w:t>
      </w:r>
      <w:r w:rsidR="00460745" w:rsidRPr="1F99BBD0">
        <w:rPr>
          <w:rFonts w:ascii="Arial" w:hAnsi="Arial" w:cs="Arial"/>
          <w:sz w:val="22"/>
          <w:szCs w:val="22"/>
        </w:rPr>
        <w:t xml:space="preserve"> to </w:t>
      </w:r>
      <w:r w:rsidR="005A453C" w:rsidRPr="1F99BBD0">
        <w:rPr>
          <w:rFonts w:ascii="Arial" w:hAnsi="Arial" w:cs="Arial"/>
          <w:sz w:val="22"/>
          <w:szCs w:val="22"/>
        </w:rPr>
        <w:t>Local Safeguarding Partners (</w:t>
      </w:r>
      <w:r w:rsidR="00460745" w:rsidRPr="1F99BBD0">
        <w:rPr>
          <w:rFonts w:ascii="Arial" w:hAnsi="Arial" w:cs="Arial"/>
          <w:sz w:val="22"/>
          <w:szCs w:val="22"/>
        </w:rPr>
        <w:t>LSP</w:t>
      </w:r>
      <w:r w:rsidR="005A453C" w:rsidRPr="1F99BBD0">
        <w:rPr>
          <w:rFonts w:ascii="Arial" w:hAnsi="Arial" w:cs="Arial"/>
          <w:sz w:val="22"/>
          <w:szCs w:val="22"/>
        </w:rPr>
        <w:t>)</w:t>
      </w:r>
      <w:r w:rsidR="00480C92" w:rsidRPr="1F99BBD0">
        <w:rPr>
          <w:rFonts w:ascii="Arial" w:hAnsi="Arial" w:cs="Arial"/>
          <w:sz w:val="22"/>
          <w:szCs w:val="22"/>
        </w:rPr>
        <w:t xml:space="preserve"> requirements, procedures and contact protocols for children who are absent or </w:t>
      </w:r>
      <w:r w:rsidR="00573FAC" w:rsidRPr="1F99BBD0">
        <w:rPr>
          <w:rFonts w:ascii="Arial" w:hAnsi="Arial" w:cs="Arial"/>
          <w:sz w:val="22"/>
          <w:szCs w:val="22"/>
        </w:rPr>
        <w:t xml:space="preserve">missing from </w:t>
      </w:r>
      <w:r w:rsidR="004F58DD" w:rsidRPr="1F99BBD0">
        <w:rPr>
          <w:rFonts w:ascii="Arial" w:hAnsi="Arial" w:cs="Arial"/>
          <w:sz w:val="22"/>
          <w:szCs w:val="22"/>
        </w:rPr>
        <w:t>the provision</w:t>
      </w:r>
    </w:p>
    <w:p w14:paraId="11B88668" w14:textId="7337EAA0" w:rsidR="006B5F09" w:rsidRPr="00085A01" w:rsidRDefault="006B5F09" w:rsidP="639088FF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rPr>
          <w:rFonts w:cs="Arial"/>
        </w:rPr>
      </w:pPr>
      <w:r w:rsidRPr="18A77808">
        <w:rPr>
          <w:rFonts w:cs="Arial"/>
        </w:rPr>
        <w:t>If a child w</w:t>
      </w:r>
      <w:r w:rsidR="00573FAC" w:rsidRPr="18A77808">
        <w:rPr>
          <w:rFonts w:cs="Arial"/>
        </w:rPr>
        <w:t xml:space="preserve">ho normally attends </w:t>
      </w:r>
      <w:r w:rsidRPr="18A77808">
        <w:rPr>
          <w:rFonts w:cs="Arial"/>
        </w:rPr>
        <w:t>fails to arrive and no contact has been received from the</w:t>
      </w:r>
      <w:r w:rsidR="00573FAC" w:rsidRPr="18A77808">
        <w:rPr>
          <w:rFonts w:cs="Arial"/>
        </w:rPr>
        <w:t>ir parents</w:t>
      </w:r>
      <w:r w:rsidR="00187A6B" w:rsidRPr="18A77808">
        <w:rPr>
          <w:rFonts w:cs="Arial"/>
        </w:rPr>
        <w:t>/carers</w:t>
      </w:r>
      <w:r w:rsidR="004B0FF6">
        <w:rPr>
          <w:rFonts w:cs="Arial"/>
        </w:rPr>
        <w:t xml:space="preserve"> attempts will be made to contact them</w:t>
      </w:r>
      <w:r w:rsidR="000A3155">
        <w:rPr>
          <w:rFonts w:cs="Arial"/>
        </w:rPr>
        <w:t xml:space="preserve"> to seek explanation for the absence</w:t>
      </w:r>
      <w:r w:rsidR="00DE60B5">
        <w:rPr>
          <w:rFonts w:cs="Arial"/>
        </w:rPr>
        <w:t xml:space="preserve"> and </w:t>
      </w:r>
      <w:r w:rsidR="00652F1D">
        <w:rPr>
          <w:rFonts w:cs="Arial"/>
        </w:rPr>
        <w:t xml:space="preserve">be assured </w:t>
      </w:r>
      <w:r w:rsidR="00DF39B0">
        <w:rPr>
          <w:rFonts w:cs="Arial"/>
        </w:rPr>
        <w:t xml:space="preserve">that the </w:t>
      </w:r>
      <w:r w:rsidR="00170920">
        <w:rPr>
          <w:rFonts w:cs="Arial"/>
        </w:rPr>
        <w:t xml:space="preserve">child is safe and </w:t>
      </w:r>
      <w:r w:rsidR="00D548A8">
        <w:rPr>
          <w:rFonts w:cs="Arial"/>
        </w:rPr>
        <w:t>well.</w:t>
      </w:r>
    </w:p>
    <w:p w14:paraId="3D252479" w14:textId="1C63A3DD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no contact is made with the parents</w:t>
      </w:r>
      <w:r w:rsidR="00187A6B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there is no means to verify the reason for the child’s absence i.e. through a named contact on the child’s regis</w:t>
      </w:r>
      <w:r w:rsidR="00573FAC" w:rsidRPr="00085A01">
        <w:rPr>
          <w:rFonts w:ascii="Arial" w:hAnsi="Arial" w:cs="Arial"/>
          <w:sz w:val="22"/>
          <w:szCs w:val="22"/>
        </w:rPr>
        <w:t xml:space="preserve">tration form, </w:t>
      </w:r>
      <w:r w:rsidRPr="00085A01">
        <w:rPr>
          <w:rFonts w:ascii="Arial" w:hAnsi="Arial" w:cs="Arial"/>
          <w:sz w:val="22"/>
          <w:szCs w:val="22"/>
        </w:rPr>
        <w:t xml:space="preserve">this is recorded as an unexplained absence </w:t>
      </w:r>
      <w:r w:rsidR="00023063">
        <w:rPr>
          <w:rFonts w:ascii="Arial" w:hAnsi="Arial" w:cs="Arial"/>
          <w:sz w:val="22"/>
          <w:szCs w:val="22"/>
        </w:rPr>
        <w:t>on the child’s personal file</w:t>
      </w:r>
      <w:r w:rsidR="0069682B" w:rsidRPr="00023063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</w:t>
      </w:r>
      <w:r w:rsidR="00573FAC" w:rsidRPr="00085A01">
        <w:rPr>
          <w:rFonts w:ascii="Arial" w:hAnsi="Arial" w:cs="Arial"/>
          <w:sz w:val="22"/>
          <w:szCs w:val="22"/>
        </w:rPr>
        <w:t xml:space="preserve">d </w:t>
      </w:r>
      <w:r w:rsidR="002741B9">
        <w:rPr>
          <w:rFonts w:ascii="Arial" w:hAnsi="Arial" w:cs="Arial"/>
          <w:sz w:val="22"/>
          <w:szCs w:val="22"/>
        </w:rPr>
        <w:t>will be</w:t>
      </w:r>
      <w:r w:rsidR="00573FAC" w:rsidRPr="00085A01">
        <w:rPr>
          <w:rFonts w:ascii="Arial" w:hAnsi="Arial" w:cs="Arial"/>
          <w:sz w:val="22"/>
          <w:szCs w:val="22"/>
        </w:rPr>
        <w:t xml:space="preserve"> followed up </w:t>
      </w:r>
      <w:r w:rsidRPr="00085A01">
        <w:rPr>
          <w:rFonts w:ascii="Arial" w:hAnsi="Arial" w:cs="Arial"/>
          <w:sz w:val="22"/>
          <w:szCs w:val="22"/>
        </w:rPr>
        <w:t xml:space="preserve">each day until contact is made. </w:t>
      </w:r>
    </w:p>
    <w:p w14:paraId="1094D398" w14:textId="24D0E543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1F99BBD0">
        <w:rPr>
          <w:rFonts w:ascii="Arial" w:hAnsi="Arial" w:cs="Arial"/>
          <w:sz w:val="22"/>
          <w:szCs w:val="22"/>
        </w:rPr>
        <w:t xml:space="preserve">If </w:t>
      </w:r>
      <w:r w:rsidR="0095714A">
        <w:rPr>
          <w:rFonts w:ascii="Arial" w:hAnsi="Arial" w:cs="Arial"/>
          <w:sz w:val="22"/>
          <w:szCs w:val="22"/>
        </w:rPr>
        <w:t>a child has been absent for 10 consecutive days</w:t>
      </w:r>
      <w:r w:rsidR="009E3B6F">
        <w:rPr>
          <w:rFonts w:ascii="Arial" w:hAnsi="Arial" w:cs="Arial"/>
          <w:sz w:val="22"/>
          <w:szCs w:val="22"/>
        </w:rPr>
        <w:t xml:space="preserve"> and </w:t>
      </w:r>
      <w:r w:rsidRPr="1F99BBD0">
        <w:rPr>
          <w:rFonts w:ascii="Arial" w:hAnsi="Arial" w:cs="Arial"/>
          <w:sz w:val="22"/>
          <w:szCs w:val="22"/>
        </w:rPr>
        <w:t xml:space="preserve">contact has not been </w:t>
      </w:r>
      <w:r w:rsidR="2D307FDB" w:rsidRPr="009E3B6F">
        <w:rPr>
          <w:rFonts w:ascii="Arial" w:hAnsi="Arial" w:cs="Arial"/>
          <w:sz w:val="22"/>
          <w:szCs w:val="22"/>
        </w:rPr>
        <w:t>made, and</w:t>
      </w:r>
      <w:r w:rsidR="5FE68B48" w:rsidRPr="009E3B6F">
        <w:rPr>
          <w:rFonts w:ascii="Arial" w:hAnsi="Arial" w:cs="Arial"/>
          <w:sz w:val="22"/>
          <w:szCs w:val="22"/>
        </w:rPr>
        <w:t xml:space="preserve"> we have any reason for concern about a child’s wellbeing and welfare,</w:t>
      </w:r>
      <w:r w:rsidR="5FE68B48" w:rsidRPr="1F99BBD0">
        <w:rPr>
          <w:rFonts w:ascii="Arial" w:hAnsi="Arial" w:cs="Arial"/>
          <w:color w:val="FF0000"/>
          <w:sz w:val="22"/>
          <w:szCs w:val="22"/>
        </w:rPr>
        <w:t xml:space="preserve"> </w:t>
      </w:r>
      <w:r w:rsidRPr="1F99BBD0">
        <w:rPr>
          <w:rFonts w:ascii="Arial" w:hAnsi="Arial" w:cs="Arial"/>
          <w:sz w:val="22"/>
          <w:szCs w:val="22"/>
        </w:rPr>
        <w:t xml:space="preserve">children’s services will be contacted for advice about making a referral. </w:t>
      </w:r>
    </w:p>
    <w:p w14:paraId="0AB90C10" w14:textId="62F145CE" w:rsidR="004673C3" w:rsidRPr="00085A01" w:rsidRDefault="004673C3" w:rsidP="18A77808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rPr>
          <w:rFonts w:cs="Arial"/>
        </w:rPr>
      </w:pPr>
      <w:r w:rsidRPr="18A77808">
        <w:rPr>
          <w:rFonts w:cs="Arial"/>
        </w:rPr>
        <w:t xml:space="preserve">All absences are recorded on the </w:t>
      </w:r>
      <w:r w:rsidR="00562DDC" w:rsidRPr="18A77808">
        <w:rPr>
          <w:rFonts w:cs="Arial"/>
        </w:rPr>
        <w:t>child’s personal file</w:t>
      </w:r>
      <w:r w:rsidRPr="18A77808">
        <w:rPr>
          <w:rFonts w:cs="Arial"/>
        </w:rPr>
        <w:t xml:space="preserve"> with the reason given for the absence</w:t>
      </w:r>
      <w:r w:rsidR="009D6B57">
        <w:rPr>
          <w:rFonts w:cs="Arial"/>
        </w:rPr>
        <w:t>.</w:t>
      </w:r>
    </w:p>
    <w:p w14:paraId="1AE5216D" w14:textId="4C51EA49" w:rsidR="00B982B2" w:rsidRPr="008C18BA" w:rsidRDefault="00B982B2" w:rsidP="18A77808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rPr>
          <w:rFonts w:eastAsia="Arial" w:cs="Arial"/>
          <w:szCs w:val="22"/>
        </w:rPr>
      </w:pPr>
      <w:r w:rsidRPr="00861AEE">
        <w:rPr>
          <w:rFonts w:eastAsia="Arial" w:cs="Arial"/>
          <w:szCs w:val="22"/>
        </w:rPr>
        <w:t xml:space="preserve">Absence records will be monitored to identify patterns and trends in children’s attendance. </w:t>
      </w:r>
      <w:r w:rsidRPr="008C18BA">
        <w:rPr>
          <w:rFonts w:eastAsia="Arial" w:cs="Arial"/>
          <w:szCs w:val="22"/>
        </w:rPr>
        <w:t xml:space="preserve">An understanding of the child’s and family’s individual circumstances will inform </w:t>
      </w:r>
      <w:r w:rsidR="00A70A43" w:rsidRPr="008C18BA">
        <w:rPr>
          <w:rFonts w:eastAsia="Arial" w:cs="Arial"/>
          <w:szCs w:val="22"/>
        </w:rPr>
        <w:t>outcomes of this monitoring</w:t>
      </w:r>
      <w:r w:rsidR="00170890" w:rsidRPr="008C18BA">
        <w:rPr>
          <w:rFonts w:eastAsia="Arial" w:cs="Arial"/>
          <w:szCs w:val="22"/>
        </w:rPr>
        <w:t xml:space="preserve">. </w:t>
      </w:r>
    </w:p>
    <w:p w14:paraId="6B21E2F6" w14:textId="643745FC" w:rsidR="006B5F09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contact is made and a valid reason given, the information is recorded</w:t>
      </w:r>
      <w:r w:rsidR="002B7F19" w:rsidRPr="00085A01">
        <w:rPr>
          <w:rFonts w:cs="Arial"/>
          <w:szCs w:val="22"/>
        </w:rPr>
        <w:t xml:space="preserve"> in the child’s file.</w:t>
      </w:r>
    </w:p>
    <w:p w14:paraId="7E30314E" w14:textId="77777777" w:rsidR="007868E6" w:rsidRPr="001460A3" w:rsidRDefault="00D26348" w:rsidP="00FB7ABE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If contact is made and the designated </w:t>
      </w:r>
      <w:r w:rsidR="00942799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 xml:space="preserve">contacted immediately. </w:t>
      </w:r>
    </w:p>
    <w:p w14:paraId="2262CDC7" w14:textId="77777777" w:rsidR="001460A3" w:rsidRDefault="001460A3" w:rsidP="001460A3">
      <w:pPr>
        <w:spacing w:before="120" w:after="120" w:line="360" w:lineRule="auto"/>
        <w:rPr>
          <w:rFonts w:cs="Arial"/>
          <w:b/>
          <w:szCs w:val="22"/>
        </w:rPr>
      </w:pPr>
    </w:p>
    <w:p w14:paraId="6FB3F3A4" w14:textId="77777777" w:rsidR="001460A3" w:rsidRPr="001460A3" w:rsidRDefault="001460A3" w:rsidP="001460A3">
      <w:pPr>
        <w:spacing w:before="120" w:after="120" w:line="360" w:lineRule="auto"/>
        <w:rPr>
          <w:rFonts w:cs="Arial"/>
          <w:b/>
          <w:szCs w:val="22"/>
        </w:rPr>
      </w:pPr>
    </w:p>
    <w:p w14:paraId="54092B35" w14:textId="77777777" w:rsidR="007868E6" w:rsidRDefault="007868E6" w:rsidP="00AD514B">
      <w:pPr>
        <w:spacing w:before="120" w:after="120" w:line="360" w:lineRule="auto"/>
        <w:rPr>
          <w:rFonts w:cs="Arial"/>
          <w:b/>
          <w:szCs w:val="22"/>
        </w:rPr>
      </w:pPr>
    </w:p>
    <w:p w14:paraId="68FA8C7F" w14:textId="77777777" w:rsidR="00AD514B" w:rsidRPr="00AD514B" w:rsidRDefault="00AD514B" w:rsidP="00AD514B">
      <w:pPr>
        <w:spacing w:before="120" w:after="120" w:line="360" w:lineRule="auto"/>
        <w:rPr>
          <w:rFonts w:cs="Arial"/>
          <w:b/>
          <w:szCs w:val="22"/>
        </w:rPr>
      </w:pPr>
    </w:p>
    <w:p w14:paraId="74556BCC" w14:textId="19E07C31" w:rsidR="004673C3" w:rsidRPr="007868E6" w:rsidRDefault="00D26348" w:rsidP="007868E6">
      <w:pPr>
        <w:spacing w:before="120" w:after="120" w:line="360" w:lineRule="auto"/>
        <w:rPr>
          <w:rFonts w:cs="Arial"/>
          <w:b/>
          <w:szCs w:val="22"/>
        </w:rPr>
      </w:pPr>
      <w:r w:rsidRPr="007868E6">
        <w:rPr>
          <w:rFonts w:cs="Arial"/>
          <w:szCs w:val="22"/>
        </w:rPr>
        <w:t xml:space="preserve"> </w:t>
      </w:r>
      <w:r w:rsidR="004673C3" w:rsidRPr="007868E6">
        <w:rPr>
          <w:rFonts w:cs="Arial"/>
          <w:b/>
          <w:szCs w:val="22"/>
        </w:rPr>
        <w:t>Poor/irregular attendance</w:t>
      </w:r>
    </w:p>
    <w:p w14:paraId="095B94FD" w14:textId="77777777" w:rsidR="00632C0B" w:rsidRDefault="004673C3" w:rsidP="00632C0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39088FF">
        <w:rPr>
          <w:rFonts w:ascii="Arial" w:hAnsi="Arial" w:cs="Arial"/>
          <w:sz w:val="22"/>
          <w:szCs w:val="22"/>
        </w:rPr>
        <w:t xml:space="preserve">Whilst attendance at an early </w:t>
      </w:r>
      <w:bookmarkStart w:id="1" w:name="_Int_LFSE9S32"/>
      <w:proofErr w:type="gramStart"/>
      <w:r w:rsidRPr="639088FF">
        <w:rPr>
          <w:rFonts w:ascii="Arial" w:hAnsi="Arial" w:cs="Arial"/>
          <w:sz w:val="22"/>
          <w:szCs w:val="22"/>
        </w:rPr>
        <w:t>years</w:t>
      </w:r>
      <w:bookmarkEnd w:id="1"/>
      <w:proofErr w:type="gramEnd"/>
      <w:r w:rsidRPr="639088FF">
        <w:rPr>
          <w:rFonts w:ascii="Arial" w:hAnsi="Arial" w:cs="Arial"/>
          <w:sz w:val="22"/>
          <w:szCs w:val="22"/>
        </w:rPr>
        <w:t xml:space="preserve"> setting is not mandatory, regular poor attendance may be indicative of safeguarding and welfare concerns</w:t>
      </w:r>
    </w:p>
    <w:p w14:paraId="1198A366" w14:textId="20FC47CF" w:rsidR="004673C3" w:rsidRPr="009C6ADA" w:rsidRDefault="004673C3" w:rsidP="00632C0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C6ADA">
        <w:rPr>
          <w:rFonts w:ascii="Arial" w:hAnsi="Arial" w:cs="Arial"/>
          <w:sz w:val="22"/>
          <w:szCs w:val="22"/>
        </w:rPr>
        <w:t>In</w:t>
      </w:r>
      <w:r w:rsidR="00573FAC" w:rsidRPr="009C6ADA">
        <w:rPr>
          <w:rFonts w:ascii="Arial" w:hAnsi="Arial" w:cs="Arial"/>
          <w:sz w:val="22"/>
          <w:szCs w:val="22"/>
        </w:rPr>
        <w:t xml:space="preserve"> the first instance the </w:t>
      </w:r>
      <w:r w:rsidR="00D20DB8" w:rsidRPr="009C6ADA">
        <w:rPr>
          <w:rFonts w:ascii="Arial" w:hAnsi="Arial" w:cs="Arial"/>
          <w:sz w:val="22"/>
          <w:szCs w:val="22"/>
        </w:rPr>
        <w:t xml:space="preserve">setting </w:t>
      </w:r>
      <w:r w:rsidRPr="009C6ADA">
        <w:rPr>
          <w:rFonts w:ascii="Arial" w:hAnsi="Arial" w:cs="Arial"/>
          <w:sz w:val="22"/>
          <w:szCs w:val="22"/>
        </w:rPr>
        <w:t>manager should discuss a child’s attendance with their parents</w:t>
      </w:r>
      <w:r w:rsidR="00101CC1" w:rsidRPr="009C6ADA">
        <w:rPr>
          <w:rFonts w:ascii="Arial" w:hAnsi="Arial" w:cs="Arial"/>
          <w:sz w:val="22"/>
          <w:szCs w:val="22"/>
        </w:rPr>
        <w:t>/carers</w:t>
      </w:r>
      <w:r w:rsidRPr="009C6ADA">
        <w:rPr>
          <w:rFonts w:ascii="Arial" w:hAnsi="Arial" w:cs="Arial"/>
          <w:sz w:val="22"/>
          <w:szCs w:val="22"/>
        </w:rPr>
        <w:t xml:space="preserve"> to ascertain any potenti</w:t>
      </w:r>
      <w:r w:rsidR="00573FAC" w:rsidRPr="009C6ADA">
        <w:rPr>
          <w:rFonts w:ascii="Arial" w:hAnsi="Arial" w:cs="Arial"/>
          <w:sz w:val="22"/>
          <w:szCs w:val="22"/>
        </w:rPr>
        <w:t>al barriers i.e. transport</w:t>
      </w:r>
      <w:r w:rsidRPr="009C6ADA">
        <w:rPr>
          <w:rFonts w:ascii="Arial" w:hAnsi="Arial" w:cs="Arial"/>
          <w:sz w:val="22"/>
          <w:szCs w:val="22"/>
        </w:rPr>
        <w:t>, working patterns etc and should work with the parent</w:t>
      </w:r>
      <w:r w:rsidR="00101CC1" w:rsidRPr="009C6ADA">
        <w:rPr>
          <w:rFonts w:ascii="Arial" w:hAnsi="Arial" w:cs="Arial"/>
          <w:sz w:val="22"/>
          <w:szCs w:val="22"/>
        </w:rPr>
        <w:t>s/carers</w:t>
      </w:r>
      <w:r w:rsidRPr="009C6ADA">
        <w:rPr>
          <w:rFonts w:ascii="Arial" w:hAnsi="Arial" w:cs="Arial"/>
          <w:sz w:val="22"/>
          <w:szCs w:val="22"/>
        </w:rPr>
        <w:t xml:space="preserve"> to offer support where possible. </w:t>
      </w:r>
    </w:p>
    <w:p w14:paraId="4BBD9584" w14:textId="7E069AE8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00B04C9F" w14:textId="1BA57D69" w:rsidR="00FD3FBB" w:rsidRDefault="004673C3" w:rsidP="00FD3FBB">
      <w:pPr>
        <w:tabs>
          <w:tab w:val="left" w:pos="3844"/>
        </w:tabs>
        <w:rPr>
          <w:rFonts w:ascii="Arial" w:hAnsi="Arial" w:cs="Arial"/>
          <w:sz w:val="22"/>
          <w:szCs w:val="22"/>
        </w:rPr>
      </w:pPr>
      <w:r w:rsidRPr="639088FF">
        <w:rPr>
          <w:rFonts w:ascii="Arial" w:hAnsi="Arial" w:cs="Arial"/>
          <w:sz w:val="22"/>
          <w:szCs w:val="22"/>
        </w:rPr>
        <w:t xml:space="preserve">In the case of funded </w:t>
      </w:r>
      <w:r w:rsidR="5EFE0B33" w:rsidRPr="639088FF">
        <w:rPr>
          <w:rFonts w:ascii="Arial" w:hAnsi="Arial" w:cs="Arial"/>
          <w:sz w:val="22"/>
          <w:szCs w:val="22"/>
        </w:rPr>
        <w:t>children,</w:t>
      </w:r>
      <w:r w:rsidRPr="639088FF">
        <w:rPr>
          <w:rFonts w:ascii="Arial" w:hAnsi="Arial" w:cs="Arial"/>
          <w:sz w:val="22"/>
          <w:szCs w:val="22"/>
        </w:rPr>
        <w:t xml:space="preserve"> </w:t>
      </w:r>
      <w:r w:rsidR="00D20DB8" w:rsidRPr="639088FF">
        <w:rPr>
          <w:rFonts w:ascii="Arial" w:hAnsi="Arial" w:cs="Arial"/>
          <w:sz w:val="22"/>
          <w:szCs w:val="22"/>
        </w:rPr>
        <w:t>the</w:t>
      </w:r>
      <w:r w:rsidRPr="639088FF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639088FF">
        <w:rPr>
          <w:rFonts w:ascii="Arial" w:hAnsi="Arial" w:cs="Arial"/>
          <w:sz w:val="22"/>
          <w:szCs w:val="22"/>
        </w:rPr>
        <w:t>,</w:t>
      </w:r>
      <w:r w:rsidRPr="639088FF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639088FF">
        <w:rPr>
          <w:rFonts w:ascii="Arial" w:hAnsi="Arial" w:cs="Arial"/>
          <w:sz w:val="22"/>
          <w:szCs w:val="22"/>
        </w:rPr>
        <w:t>,</w:t>
      </w:r>
      <w:r w:rsidRPr="639088FF">
        <w:rPr>
          <w:rFonts w:ascii="Arial" w:hAnsi="Arial" w:cs="Arial"/>
          <w:sz w:val="22"/>
          <w:szCs w:val="22"/>
        </w:rPr>
        <w:t xml:space="preserve"> </w:t>
      </w:r>
      <w:r w:rsidR="5EAFF583" w:rsidRPr="639088FF">
        <w:rPr>
          <w:rFonts w:ascii="Arial" w:hAnsi="Arial" w:cs="Arial"/>
          <w:sz w:val="22"/>
          <w:szCs w:val="22"/>
        </w:rPr>
        <w:t>considering</w:t>
      </w:r>
      <w:r w:rsidRPr="639088FF">
        <w:rPr>
          <w:rFonts w:ascii="Arial" w:hAnsi="Arial" w:cs="Arial"/>
          <w:sz w:val="22"/>
          <w:szCs w:val="22"/>
        </w:rPr>
        <w:t xml:space="preserve"> the reason for the absence and impact on the setting. The setting manager </w:t>
      </w:r>
      <w:r w:rsidR="00442CDA" w:rsidRPr="639088FF">
        <w:rPr>
          <w:rFonts w:ascii="Arial" w:hAnsi="Arial" w:cs="Arial"/>
          <w:sz w:val="22"/>
          <w:szCs w:val="22"/>
        </w:rPr>
        <w:t>is</w:t>
      </w:r>
      <w:r w:rsidRPr="639088FF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639088FF">
        <w:rPr>
          <w:rFonts w:ascii="Arial" w:hAnsi="Arial" w:cs="Arial"/>
          <w:sz w:val="22"/>
          <w:szCs w:val="22"/>
        </w:rPr>
        <w:t xml:space="preserve"> a settin</w:t>
      </w:r>
      <w:r w:rsidR="00F37B61">
        <w:rPr>
          <w:rFonts w:ascii="Arial" w:hAnsi="Arial" w:cs="Arial"/>
          <w:sz w:val="22"/>
          <w:szCs w:val="22"/>
        </w:rPr>
        <w:t>g.</w:t>
      </w:r>
    </w:p>
    <w:p w14:paraId="0D19574A" w14:textId="77777777" w:rsidR="001460A3" w:rsidRP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63AA1745" w14:textId="77777777" w:rsidR="001460A3" w:rsidRP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643F870A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6C964BC4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6FB2F0D5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043B927F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68C5F524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5F8E6FC7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4E7B11AE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67BF3FB4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0DB25742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6AFF6F1C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3777F27F" w14:textId="77777777" w:rsidR="001460A3" w:rsidRPr="000148E0" w:rsidRDefault="001460A3" w:rsidP="001460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</w:p>
    <w:p w14:paraId="0F9EC53C" w14:textId="77777777" w:rsidR="001460A3" w:rsidRPr="00F474AB" w:rsidRDefault="001460A3" w:rsidP="001460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sz w:val="20"/>
          <w:szCs w:val="20"/>
        </w:rPr>
      </w:pPr>
      <w:r w:rsidRPr="00F474AB">
        <w:rPr>
          <w:rFonts w:ascii="Avenir Next LT Pro Light" w:hAnsi="Avenir Next LT Pro Light"/>
          <w:sz w:val="20"/>
          <w:szCs w:val="20"/>
        </w:rPr>
        <w:t xml:space="preserve">This policy was adopted by Jack &amp; Jill Pre-school at a meeting held on: </w:t>
      </w:r>
      <w:r>
        <w:rPr>
          <w:rFonts w:ascii="Avenir Next LT Pro Light" w:hAnsi="Avenir Next LT Pro Light"/>
          <w:sz w:val="20"/>
          <w:szCs w:val="20"/>
        </w:rPr>
        <w:t>1</w:t>
      </w:r>
      <w:r w:rsidRPr="00733069">
        <w:rPr>
          <w:rFonts w:ascii="Avenir Next LT Pro Light" w:hAnsi="Avenir Next LT Pro Light"/>
          <w:sz w:val="20"/>
          <w:szCs w:val="20"/>
          <w:vertAlign w:val="superscript"/>
        </w:rPr>
        <w:t>st</w:t>
      </w:r>
      <w:r>
        <w:rPr>
          <w:rFonts w:ascii="Avenir Next LT Pro Light" w:hAnsi="Avenir Next LT Pro Light"/>
          <w:sz w:val="20"/>
          <w:szCs w:val="20"/>
        </w:rPr>
        <w:t xml:space="preserve"> September 2025</w:t>
      </w:r>
    </w:p>
    <w:p w14:paraId="59015321" w14:textId="77777777" w:rsidR="001460A3" w:rsidRPr="00F474AB" w:rsidRDefault="001460A3" w:rsidP="001460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0"/>
          <w:szCs w:val="20"/>
        </w:rPr>
      </w:pPr>
    </w:p>
    <w:p w14:paraId="22DF0C01" w14:textId="77777777" w:rsidR="001460A3" w:rsidRPr="00F474AB" w:rsidRDefault="001460A3" w:rsidP="001460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0"/>
          <w:szCs w:val="20"/>
        </w:rPr>
      </w:pPr>
      <w:r w:rsidRPr="00F474AB">
        <w:rPr>
          <w:rFonts w:ascii="Avenir Next LT Pro Light" w:hAnsi="Avenir Next LT Pro Light"/>
          <w:sz w:val="20"/>
          <w:szCs w:val="20"/>
        </w:rPr>
        <w:t xml:space="preserve">It is signed on behalf of the setting by: </w:t>
      </w:r>
      <w:r w:rsidRPr="00F474AB">
        <w:rPr>
          <w:rFonts w:ascii="Avenir Next LT Pro Light" w:hAnsi="Avenir Next LT Pro Light"/>
          <w:b/>
          <w:bCs/>
          <w:i/>
          <w:iCs/>
          <w:sz w:val="20"/>
          <w:szCs w:val="20"/>
        </w:rPr>
        <w:t>L Batchelor</w:t>
      </w:r>
    </w:p>
    <w:p w14:paraId="61DC553B" w14:textId="77777777" w:rsidR="001460A3" w:rsidRPr="00F474AB" w:rsidRDefault="001460A3" w:rsidP="001460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0"/>
          <w:szCs w:val="20"/>
        </w:rPr>
      </w:pPr>
    </w:p>
    <w:p w14:paraId="5CBEB497" w14:textId="77777777" w:rsidR="001460A3" w:rsidRPr="00F474AB" w:rsidRDefault="001460A3" w:rsidP="001460A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sz w:val="20"/>
          <w:szCs w:val="20"/>
        </w:rPr>
      </w:pPr>
      <w:r w:rsidRPr="00F474AB">
        <w:rPr>
          <w:rFonts w:ascii="Avenir Next LT Pro Light" w:hAnsi="Avenir Next LT Pro Light"/>
          <w:sz w:val="20"/>
          <w:szCs w:val="20"/>
        </w:rPr>
        <w:t xml:space="preserve">In their capacity as: </w:t>
      </w:r>
      <w:r w:rsidRPr="00F474AB">
        <w:rPr>
          <w:rFonts w:ascii="Avenir Next LT Pro Light" w:hAnsi="Avenir Next LT Pro Light"/>
          <w:b/>
          <w:sz w:val="20"/>
          <w:szCs w:val="20"/>
        </w:rPr>
        <w:t>Chairperson</w:t>
      </w:r>
    </w:p>
    <w:p w14:paraId="668C8284" w14:textId="77777777" w:rsidR="001460A3" w:rsidRDefault="001460A3" w:rsidP="001460A3">
      <w:pPr>
        <w:rPr>
          <w:rFonts w:ascii="Arial" w:hAnsi="Arial" w:cs="Arial"/>
          <w:sz w:val="22"/>
          <w:szCs w:val="22"/>
        </w:rPr>
      </w:pPr>
    </w:p>
    <w:p w14:paraId="3D929352" w14:textId="77777777" w:rsidR="001460A3" w:rsidRPr="001460A3" w:rsidRDefault="001460A3" w:rsidP="001460A3">
      <w:pPr>
        <w:rPr>
          <w:rFonts w:ascii="Arial" w:hAnsi="Arial" w:cs="Arial"/>
          <w:sz w:val="22"/>
          <w:szCs w:val="22"/>
        </w:rPr>
      </w:pPr>
    </w:p>
    <w:sectPr w:rsidR="001460A3" w:rsidRPr="001460A3" w:rsidSect="00CA6375"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5F6C" w14:textId="77777777" w:rsidR="00FF2606" w:rsidRDefault="00FF2606" w:rsidP="003C7A9F">
      <w:r>
        <w:separator/>
      </w:r>
    </w:p>
  </w:endnote>
  <w:endnote w:type="continuationSeparator" w:id="0">
    <w:p w14:paraId="54F74413" w14:textId="77777777" w:rsidR="00FF2606" w:rsidRDefault="00FF260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4018" w14:textId="77777777" w:rsidR="00FF2606" w:rsidRDefault="00FF2606" w:rsidP="003C7A9F">
      <w:r>
        <w:separator/>
      </w:r>
    </w:p>
  </w:footnote>
  <w:footnote w:type="continuationSeparator" w:id="0">
    <w:p w14:paraId="47FBB5D6" w14:textId="77777777" w:rsidR="00FF2606" w:rsidRDefault="00FF2606" w:rsidP="003C7A9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FSE9S32" int2:invalidationBookmarkName="" int2:hashCode="4h7nfVAJEKEZWb" int2:id="ljPSlj1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681474">
    <w:abstractNumId w:val="60"/>
  </w:num>
  <w:num w:numId="2" w16cid:durableId="41760301">
    <w:abstractNumId w:val="59"/>
  </w:num>
  <w:num w:numId="3" w16cid:durableId="184514943">
    <w:abstractNumId w:val="71"/>
  </w:num>
  <w:num w:numId="4" w16cid:durableId="1082481956">
    <w:abstractNumId w:val="41"/>
  </w:num>
  <w:num w:numId="5" w16cid:durableId="309409290">
    <w:abstractNumId w:val="34"/>
  </w:num>
  <w:num w:numId="6" w16cid:durableId="525142295">
    <w:abstractNumId w:val="6"/>
  </w:num>
  <w:num w:numId="7" w16cid:durableId="33583504">
    <w:abstractNumId w:val="50"/>
  </w:num>
  <w:num w:numId="8" w16cid:durableId="1743524133">
    <w:abstractNumId w:val="86"/>
  </w:num>
  <w:num w:numId="9" w16cid:durableId="1335918361">
    <w:abstractNumId w:val="88"/>
  </w:num>
  <w:num w:numId="10" w16cid:durableId="1850635356">
    <w:abstractNumId w:val="38"/>
  </w:num>
  <w:num w:numId="11" w16cid:durableId="2058508852">
    <w:abstractNumId w:val="18"/>
  </w:num>
  <w:num w:numId="12" w16cid:durableId="991984951">
    <w:abstractNumId w:val="53"/>
  </w:num>
  <w:num w:numId="13" w16cid:durableId="1463501397">
    <w:abstractNumId w:val="27"/>
  </w:num>
  <w:num w:numId="14" w16cid:durableId="48842048">
    <w:abstractNumId w:val="10"/>
  </w:num>
  <w:num w:numId="15" w16cid:durableId="68575910">
    <w:abstractNumId w:val="16"/>
  </w:num>
  <w:num w:numId="16" w16cid:durableId="936521179">
    <w:abstractNumId w:val="20"/>
  </w:num>
  <w:num w:numId="17" w16cid:durableId="1525441431">
    <w:abstractNumId w:val="48"/>
  </w:num>
  <w:num w:numId="18" w16cid:durableId="2135635106">
    <w:abstractNumId w:val="46"/>
  </w:num>
  <w:num w:numId="19" w16cid:durableId="953440835">
    <w:abstractNumId w:val="3"/>
  </w:num>
  <w:num w:numId="20" w16cid:durableId="214128888">
    <w:abstractNumId w:val="43"/>
  </w:num>
  <w:num w:numId="21" w16cid:durableId="75371519">
    <w:abstractNumId w:val="85"/>
  </w:num>
  <w:num w:numId="22" w16cid:durableId="686325737">
    <w:abstractNumId w:val="13"/>
  </w:num>
  <w:num w:numId="23" w16cid:durableId="2023705232">
    <w:abstractNumId w:val="80"/>
  </w:num>
  <w:num w:numId="24" w16cid:durableId="1619021079">
    <w:abstractNumId w:val="17"/>
  </w:num>
  <w:num w:numId="25" w16cid:durableId="874191725">
    <w:abstractNumId w:val="82"/>
  </w:num>
  <w:num w:numId="26" w16cid:durableId="119804246">
    <w:abstractNumId w:val="39"/>
  </w:num>
  <w:num w:numId="27" w16cid:durableId="1310600285">
    <w:abstractNumId w:val="44"/>
  </w:num>
  <w:num w:numId="28" w16cid:durableId="1072968989">
    <w:abstractNumId w:val="11"/>
  </w:num>
  <w:num w:numId="29" w16cid:durableId="1516917449">
    <w:abstractNumId w:val="2"/>
  </w:num>
  <w:num w:numId="30" w16cid:durableId="935552085">
    <w:abstractNumId w:val="66"/>
  </w:num>
  <w:num w:numId="31" w16cid:durableId="191460008">
    <w:abstractNumId w:val="51"/>
  </w:num>
  <w:num w:numId="32" w16cid:durableId="1797026269">
    <w:abstractNumId w:val="32"/>
  </w:num>
  <w:num w:numId="33" w16cid:durableId="544759907">
    <w:abstractNumId w:val="8"/>
  </w:num>
  <w:num w:numId="34" w16cid:durableId="1717971081">
    <w:abstractNumId w:val="73"/>
  </w:num>
  <w:num w:numId="35" w16cid:durableId="1990941237">
    <w:abstractNumId w:val="29"/>
  </w:num>
  <w:num w:numId="36" w16cid:durableId="352532041">
    <w:abstractNumId w:val="35"/>
  </w:num>
  <w:num w:numId="37" w16cid:durableId="1334990473">
    <w:abstractNumId w:val="63"/>
  </w:num>
  <w:num w:numId="38" w16cid:durableId="474031946">
    <w:abstractNumId w:val="1"/>
  </w:num>
  <w:num w:numId="39" w16cid:durableId="1640646525">
    <w:abstractNumId w:val="42"/>
  </w:num>
  <w:num w:numId="40" w16cid:durableId="1072390740">
    <w:abstractNumId w:val="19"/>
  </w:num>
  <w:num w:numId="41" w16cid:durableId="527720281">
    <w:abstractNumId w:val="40"/>
  </w:num>
  <w:num w:numId="42" w16cid:durableId="1877741880">
    <w:abstractNumId w:val="47"/>
  </w:num>
  <w:num w:numId="43" w16cid:durableId="1208834941">
    <w:abstractNumId w:val="68"/>
  </w:num>
  <w:num w:numId="44" w16cid:durableId="538322109">
    <w:abstractNumId w:val="79"/>
  </w:num>
  <w:num w:numId="45" w16cid:durableId="64256353">
    <w:abstractNumId w:val="9"/>
  </w:num>
  <w:num w:numId="46" w16cid:durableId="760373622">
    <w:abstractNumId w:val="62"/>
  </w:num>
  <w:num w:numId="47" w16cid:durableId="1402944127">
    <w:abstractNumId w:val="56"/>
  </w:num>
  <w:num w:numId="48" w16cid:durableId="785731895">
    <w:abstractNumId w:val="5"/>
  </w:num>
  <w:num w:numId="49" w16cid:durableId="2023824277">
    <w:abstractNumId w:val="75"/>
  </w:num>
  <w:num w:numId="50" w16cid:durableId="929891340">
    <w:abstractNumId w:val="78"/>
  </w:num>
  <w:num w:numId="51" w16cid:durableId="1203984797">
    <w:abstractNumId w:val="64"/>
  </w:num>
  <w:num w:numId="52" w16cid:durableId="1893541168">
    <w:abstractNumId w:val="45"/>
  </w:num>
  <w:num w:numId="53" w16cid:durableId="886188623">
    <w:abstractNumId w:val="69"/>
  </w:num>
  <w:num w:numId="54" w16cid:durableId="434248807">
    <w:abstractNumId w:val="70"/>
  </w:num>
  <w:num w:numId="55" w16cid:durableId="1336882065">
    <w:abstractNumId w:val="76"/>
  </w:num>
  <w:num w:numId="56" w16cid:durableId="1396007891">
    <w:abstractNumId w:val="37"/>
  </w:num>
  <w:num w:numId="57" w16cid:durableId="1489396244">
    <w:abstractNumId w:val="14"/>
  </w:num>
  <w:num w:numId="58" w16cid:durableId="986520904">
    <w:abstractNumId w:val="57"/>
  </w:num>
  <w:num w:numId="59" w16cid:durableId="181936323">
    <w:abstractNumId w:val="87"/>
  </w:num>
  <w:num w:numId="60" w16cid:durableId="546062552">
    <w:abstractNumId w:val="22"/>
  </w:num>
  <w:num w:numId="61" w16cid:durableId="791293386">
    <w:abstractNumId w:val="28"/>
  </w:num>
  <w:num w:numId="62" w16cid:durableId="14813601">
    <w:abstractNumId w:val="49"/>
  </w:num>
  <w:num w:numId="63" w16cid:durableId="1961951613">
    <w:abstractNumId w:val="15"/>
  </w:num>
  <w:num w:numId="64" w16cid:durableId="789595290">
    <w:abstractNumId w:val="0"/>
  </w:num>
  <w:num w:numId="65" w16cid:durableId="954292854">
    <w:abstractNumId w:val="74"/>
  </w:num>
  <w:num w:numId="66" w16cid:durableId="1032799668">
    <w:abstractNumId w:val="7"/>
  </w:num>
  <w:num w:numId="67" w16cid:durableId="1081030210">
    <w:abstractNumId w:val="26"/>
  </w:num>
  <w:num w:numId="68" w16cid:durableId="1503860123">
    <w:abstractNumId w:val="72"/>
  </w:num>
  <w:num w:numId="69" w16cid:durableId="1041708302">
    <w:abstractNumId w:val="65"/>
  </w:num>
  <w:num w:numId="70" w16cid:durableId="1561207702">
    <w:abstractNumId w:val="55"/>
  </w:num>
  <w:num w:numId="71" w16cid:durableId="1515683277">
    <w:abstractNumId w:val="54"/>
  </w:num>
  <w:num w:numId="72" w16cid:durableId="1413427121">
    <w:abstractNumId w:val="12"/>
  </w:num>
  <w:num w:numId="73" w16cid:durableId="1396664086">
    <w:abstractNumId w:val="83"/>
  </w:num>
  <w:num w:numId="74" w16cid:durableId="281303491">
    <w:abstractNumId w:val="36"/>
  </w:num>
  <w:num w:numId="75" w16cid:durableId="1682273097">
    <w:abstractNumId w:val="4"/>
  </w:num>
  <w:num w:numId="76" w16cid:durableId="2147044616">
    <w:abstractNumId w:val="21"/>
  </w:num>
  <w:num w:numId="77" w16cid:durableId="1588997904">
    <w:abstractNumId w:val="23"/>
  </w:num>
  <w:num w:numId="78" w16cid:durableId="920336627">
    <w:abstractNumId w:val="67"/>
  </w:num>
  <w:num w:numId="79" w16cid:durableId="1186364975">
    <w:abstractNumId w:val="81"/>
  </w:num>
  <w:num w:numId="80" w16cid:durableId="613752521">
    <w:abstractNumId w:val="84"/>
  </w:num>
  <w:num w:numId="81" w16cid:durableId="478695372">
    <w:abstractNumId w:val="52"/>
  </w:num>
  <w:num w:numId="82" w16cid:durableId="413167732">
    <w:abstractNumId w:val="30"/>
  </w:num>
  <w:num w:numId="83" w16cid:durableId="707796400">
    <w:abstractNumId w:val="25"/>
  </w:num>
  <w:num w:numId="84" w16cid:durableId="817962524">
    <w:abstractNumId w:val="89"/>
  </w:num>
  <w:num w:numId="85" w16cid:durableId="837116271">
    <w:abstractNumId w:val="77"/>
  </w:num>
  <w:num w:numId="86" w16cid:durableId="247540032">
    <w:abstractNumId w:val="24"/>
  </w:num>
  <w:num w:numId="87" w16cid:durableId="993528948">
    <w:abstractNumId w:val="33"/>
  </w:num>
  <w:num w:numId="88" w16cid:durableId="2097050836">
    <w:abstractNumId w:val="58"/>
  </w:num>
  <w:num w:numId="89" w16cid:durableId="1276446898">
    <w:abstractNumId w:val="31"/>
  </w:num>
  <w:num w:numId="90" w16cid:durableId="35900937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155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1CC1"/>
    <w:rsid w:val="00103ED4"/>
    <w:rsid w:val="001048CE"/>
    <w:rsid w:val="001078DA"/>
    <w:rsid w:val="001102D4"/>
    <w:rsid w:val="00110AEE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460A3"/>
    <w:rsid w:val="00160DD7"/>
    <w:rsid w:val="0016103A"/>
    <w:rsid w:val="00161D3D"/>
    <w:rsid w:val="00162BC2"/>
    <w:rsid w:val="00163A69"/>
    <w:rsid w:val="00167CA0"/>
    <w:rsid w:val="00167F1B"/>
    <w:rsid w:val="00170890"/>
    <w:rsid w:val="00170920"/>
    <w:rsid w:val="00174BA1"/>
    <w:rsid w:val="00187A6B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109"/>
    <w:rsid w:val="0025663C"/>
    <w:rsid w:val="0026056C"/>
    <w:rsid w:val="002615E3"/>
    <w:rsid w:val="00262B3F"/>
    <w:rsid w:val="002647CE"/>
    <w:rsid w:val="00265C04"/>
    <w:rsid w:val="00265E8B"/>
    <w:rsid w:val="00270FBD"/>
    <w:rsid w:val="002741B9"/>
    <w:rsid w:val="0027754D"/>
    <w:rsid w:val="00284E95"/>
    <w:rsid w:val="00296208"/>
    <w:rsid w:val="002A2581"/>
    <w:rsid w:val="002A2E25"/>
    <w:rsid w:val="002A6A32"/>
    <w:rsid w:val="002A77FA"/>
    <w:rsid w:val="002B2543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CD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05CD3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3E2E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0FF6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1E2A"/>
    <w:rsid w:val="004F364D"/>
    <w:rsid w:val="004F58D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35F4"/>
    <w:rsid w:val="005D5602"/>
    <w:rsid w:val="005D676D"/>
    <w:rsid w:val="005E18DE"/>
    <w:rsid w:val="005E2E27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1D86"/>
    <w:rsid w:val="00612F80"/>
    <w:rsid w:val="00617E8D"/>
    <w:rsid w:val="0062176A"/>
    <w:rsid w:val="00622DA9"/>
    <w:rsid w:val="00626B6E"/>
    <w:rsid w:val="00631D1C"/>
    <w:rsid w:val="00632C0B"/>
    <w:rsid w:val="006335B9"/>
    <w:rsid w:val="0063424F"/>
    <w:rsid w:val="006405B4"/>
    <w:rsid w:val="00641E22"/>
    <w:rsid w:val="00644CDB"/>
    <w:rsid w:val="00646052"/>
    <w:rsid w:val="006469C4"/>
    <w:rsid w:val="00652F1D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1F6E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1E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868E6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E7DB8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3EB7"/>
    <w:rsid w:val="00814193"/>
    <w:rsid w:val="00820768"/>
    <w:rsid w:val="00820B8F"/>
    <w:rsid w:val="0082152B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1AEE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18BA"/>
    <w:rsid w:val="008C2F6B"/>
    <w:rsid w:val="008C5030"/>
    <w:rsid w:val="008D515F"/>
    <w:rsid w:val="008E6259"/>
    <w:rsid w:val="008E70A9"/>
    <w:rsid w:val="008E7674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30E3"/>
    <w:rsid w:val="00934679"/>
    <w:rsid w:val="009356AB"/>
    <w:rsid w:val="00940E89"/>
    <w:rsid w:val="00942799"/>
    <w:rsid w:val="00946015"/>
    <w:rsid w:val="00946476"/>
    <w:rsid w:val="009516F4"/>
    <w:rsid w:val="009522D2"/>
    <w:rsid w:val="00952716"/>
    <w:rsid w:val="0095611A"/>
    <w:rsid w:val="00956423"/>
    <w:rsid w:val="0095714A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6ADA"/>
    <w:rsid w:val="009C7250"/>
    <w:rsid w:val="009D433E"/>
    <w:rsid w:val="009D6B57"/>
    <w:rsid w:val="009D6ED6"/>
    <w:rsid w:val="009E0473"/>
    <w:rsid w:val="009E0FB6"/>
    <w:rsid w:val="009E1082"/>
    <w:rsid w:val="009E178B"/>
    <w:rsid w:val="009E3965"/>
    <w:rsid w:val="009E3B6F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A43"/>
    <w:rsid w:val="00A70CE0"/>
    <w:rsid w:val="00A727B6"/>
    <w:rsid w:val="00A74566"/>
    <w:rsid w:val="00A74A6F"/>
    <w:rsid w:val="00A753C9"/>
    <w:rsid w:val="00A77A3E"/>
    <w:rsid w:val="00A8074E"/>
    <w:rsid w:val="00A814CA"/>
    <w:rsid w:val="00A81C16"/>
    <w:rsid w:val="00A83B16"/>
    <w:rsid w:val="00A907C5"/>
    <w:rsid w:val="00A90973"/>
    <w:rsid w:val="00A93BEC"/>
    <w:rsid w:val="00A944FC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D514B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2369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82B2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76C"/>
    <w:rsid w:val="00C372CE"/>
    <w:rsid w:val="00C372CF"/>
    <w:rsid w:val="00C40887"/>
    <w:rsid w:val="00C43871"/>
    <w:rsid w:val="00C45F2B"/>
    <w:rsid w:val="00C46969"/>
    <w:rsid w:val="00C5034E"/>
    <w:rsid w:val="00C52244"/>
    <w:rsid w:val="00C541B2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375"/>
    <w:rsid w:val="00CA69DA"/>
    <w:rsid w:val="00CB1B53"/>
    <w:rsid w:val="00CB5099"/>
    <w:rsid w:val="00CB5153"/>
    <w:rsid w:val="00CB5A54"/>
    <w:rsid w:val="00CB7675"/>
    <w:rsid w:val="00CC1E24"/>
    <w:rsid w:val="00CC26E5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7EE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48A8"/>
    <w:rsid w:val="00D55C48"/>
    <w:rsid w:val="00D56972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771E7"/>
    <w:rsid w:val="00D80623"/>
    <w:rsid w:val="00D81E9A"/>
    <w:rsid w:val="00D842B0"/>
    <w:rsid w:val="00D85A55"/>
    <w:rsid w:val="00D86429"/>
    <w:rsid w:val="00D878D4"/>
    <w:rsid w:val="00D901E2"/>
    <w:rsid w:val="00D922B6"/>
    <w:rsid w:val="00D927B8"/>
    <w:rsid w:val="00D93284"/>
    <w:rsid w:val="00D96ED6"/>
    <w:rsid w:val="00DA1538"/>
    <w:rsid w:val="00DA3025"/>
    <w:rsid w:val="00DA5931"/>
    <w:rsid w:val="00DA66A2"/>
    <w:rsid w:val="00DA689A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E60B5"/>
    <w:rsid w:val="00DF0821"/>
    <w:rsid w:val="00DF39B0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96D5A"/>
    <w:rsid w:val="00EA0A1B"/>
    <w:rsid w:val="00EA1E8B"/>
    <w:rsid w:val="00EA28DD"/>
    <w:rsid w:val="00EA574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7822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7B61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709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B7ABE"/>
    <w:rsid w:val="00FC023C"/>
    <w:rsid w:val="00FC48B6"/>
    <w:rsid w:val="00FC4F7A"/>
    <w:rsid w:val="00FC6761"/>
    <w:rsid w:val="00FD2ED8"/>
    <w:rsid w:val="00FD3FBB"/>
    <w:rsid w:val="00FD462C"/>
    <w:rsid w:val="00FD6F28"/>
    <w:rsid w:val="00FD7964"/>
    <w:rsid w:val="00FE059C"/>
    <w:rsid w:val="00FE3E4D"/>
    <w:rsid w:val="00FE4397"/>
    <w:rsid w:val="00FE544F"/>
    <w:rsid w:val="00FF08C4"/>
    <w:rsid w:val="00FF2606"/>
    <w:rsid w:val="00FF3368"/>
    <w:rsid w:val="00FF4D86"/>
    <w:rsid w:val="00FF5D85"/>
    <w:rsid w:val="00FF6D31"/>
    <w:rsid w:val="0134E501"/>
    <w:rsid w:val="018504E5"/>
    <w:rsid w:val="01E80C81"/>
    <w:rsid w:val="02538672"/>
    <w:rsid w:val="03C22DF8"/>
    <w:rsid w:val="03EE7272"/>
    <w:rsid w:val="0448F2DE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9FFF4"/>
    <w:rsid w:val="07DBAD1F"/>
    <w:rsid w:val="094A49D9"/>
    <w:rsid w:val="09ACE76E"/>
    <w:rsid w:val="09BE0CEF"/>
    <w:rsid w:val="0A0E0887"/>
    <w:rsid w:val="0AB83AE0"/>
    <w:rsid w:val="0B109FC9"/>
    <w:rsid w:val="0B23E9F9"/>
    <w:rsid w:val="0B525215"/>
    <w:rsid w:val="0BA1A254"/>
    <w:rsid w:val="0BA7B4CA"/>
    <w:rsid w:val="0D2D71EC"/>
    <w:rsid w:val="0DC96F12"/>
    <w:rsid w:val="0FCC1BF8"/>
    <w:rsid w:val="10017F0E"/>
    <w:rsid w:val="10DA3290"/>
    <w:rsid w:val="11198A78"/>
    <w:rsid w:val="11420B3E"/>
    <w:rsid w:val="11A5E6EB"/>
    <w:rsid w:val="1246D49D"/>
    <w:rsid w:val="1246FA8B"/>
    <w:rsid w:val="133C1422"/>
    <w:rsid w:val="13A671E1"/>
    <w:rsid w:val="141DB739"/>
    <w:rsid w:val="1450AE20"/>
    <w:rsid w:val="14F54771"/>
    <w:rsid w:val="152B9A9C"/>
    <w:rsid w:val="15497250"/>
    <w:rsid w:val="15B8E8F4"/>
    <w:rsid w:val="1625A43A"/>
    <w:rsid w:val="16D36448"/>
    <w:rsid w:val="170CE350"/>
    <w:rsid w:val="18A77808"/>
    <w:rsid w:val="18B9C0FB"/>
    <w:rsid w:val="18E6A5A0"/>
    <w:rsid w:val="19608801"/>
    <w:rsid w:val="19966A7A"/>
    <w:rsid w:val="199B4F13"/>
    <w:rsid w:val="19AEEEE2"/>
    <w:rsid w:val="1A123C80"/>
    <w:rsid w:val="1A65431B"/>
    <w:rsid w:val="1AB271C5"/>
    <w:rsid w:val="1B1423C8"/>
    <w:rsid w:val="1B517087"/>
    <w:rsid w:val="1BFDB054"/>
    <w:rsid w:val="1CA2A94D"/>
    <w:rsid w:val="1E88E9BF"/>
    <w:rsid w:val="1F422CF5"/>
    <w:rsid w:val="1F4A55A1"/>
    <w:rsid w:val="1F99BBD0"/>
    <w:rsid w:val="202FBADB"/>
    <w:rsid w:val="205452AB"/>
    <w:rsid w:val="20BB1EB0"/>
    <w:rsid w:val="21D31D91"/>
    <w:rsid w:val="22159101"/>
    <w:rsid w:val="22DB5DA4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13EA2"/>
    <w:rsid w:val="2A12BF2A"/>
    <w:rsid w:val="2A9FFC89"/>
    <w:rsid w:val="2AB41892"/>
    <w:rsid w:val="2B1A0E0F"/>
    <w:rsid w:val="2CB83EFB"/>
    <w:rsid w:val="2D307FDB"/>
    <w:rsid w:val="2D32DCB0"/>
    <w:rsid w:val="2DA3EA6E"/>
    <w:rsid w:val="2DCCD448"/>
    <w:rsid w:val="2F021CE0"/>
    <w:rsid w:val="2F0279B4"/>
    <w:rsid w:val="2F0C79B5"/>
    <w:rsid w:val="2F3176DB"/>
    <w:rsid w:val="2F5F0622"/>
    <w:rsid w:val="2F8199EF"/>
    <w:rsid w:val="2FD1D1E6"/>
    <w:rsid w:val="2FD78CCA"/>
    <w:rsid w:val="300F5B81"/>
    <w:rsid w:val="3061429E"/>
    <w:rsid w:val="30A53D17"/>
    <w:rsid w:val="30EFDC43"/>
    <w:rsid w:val="311A1F9C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89974A"/>
    <w:rsid w:val="38F184AE"/>
    <w:rsid w:val="393B9498"/>
    <w:rsid w:val="39AF0395"/>
    <w:rsid w:val="3A8D86B4"/>
    <w:rsid w:val="3AD8B9A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04AAA53"/>
    <w:rsid w:val="4124D95A"/>
    <w:rsid w:val="413CED04"/>
    <w:rsid w:val="41C563FC"/>
    <w:rsid w:val="4203B8FB"/>
    <w:rsid w:val="421D2DDA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4F4A71"/>
    <w:rsid w:val="4450B5BD"/>
    <w:rsid w:val="44CC445A"/>
    <w:rsid w:val="455D28CC"/>
    <w:rsid w:val="45DC0D89"/>
    <w:rsid w:val="45ED8325"/>
    <w:rsid w:val="46230F4D"/>
    <w:rsid w:val="4715065C"/>
    <w:rsid w:val="476AD16A"/>
    <w:rsid w:val="476B002F"/>
    <w:rsid w:val="478EAF27"/>
    <w:rsid w:val="47F8FD5B"/>
    <w:rsid w:val="47F91028"/>
    <w:rsid w:val="4836C621"/>
    <w:rsid w:val="496E9941"/>
    <w:rsid w:val="49BD99EB"/>
    <w:rsid w:val="49F84BAF"/>
    <w:rsid w:val="4A9CAD57"/>
    <w:rsid w:val="4AA3BFFD"/>
    <w:rsid w:val="4B081CA6"/>
    <w:rsid w:val="4B9B097D"/>
    <w:rsid w:val="4BFE34A5"/>
    <w:rsid w:val="4CE408E9"/>
    <w:rsid w:val="4E899DA8"/>
    <w:rsid w:val="4E91285C"/>
    <w:rsid w:val="4E970867"/>
    <w:rsid w:val="4F116DF6"/>
    <w:rsid w:val="4F78B9D5"/>
    <w:rsid w:val="4FB976BB"/>
    <w:rsid w:val="508713C1"/>
    <w:rsid w:val="50958F7F"/>
    <w:rsid w:val="509CBF4F"/>
    <w:rsid w:val="50B13ED6"/>
    <w:rsid w:val="50C784C9"/>
    <w:rsid w:val="50E84C9B"/>
    <w:rsid w:val="517FB7F9"/>
    <w:rsid w:val="526071E3"/>
    <w:rsid w:val="5268EF28"/>
    <w:rsid w:val="52D6E3B7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7551E78"/>
    <w:rsid w:val="58360116"/>
    <w:rsid w:val="5888581D"/>
    <w:rsid w:val="5AA44C2C"/>
    <w:rsid w:val="5B18C037"/>
    <w:rsid w:val="5BA7CEAA"/>
    <w:rsid w:val="5C77D9EA"/>
    <w:rsid w:val="5D268D9A"/>
    <w:rsid w:val="5D509B3F"/>
    <w:rsid w:val="5DBAD03B"/>
    <w:rsid w:val="5E1530B6"/>
    <w:rsid w:val="5E688370"/>
    <w:rsid w:val="5E791DD7"/>
    <w:rsid w:val="5EAFF583"/>
    <w:rsid w:val="5EFE0B33"/>
    <w:rsid w:val="5F1E00F4"/>
    <w:rsid w:val="5FE68B48"/>
    <w:rsid w:val="602757C3"/>
    <w:rsid w:val="60E222CC"/>
    <w:rsid w:val="6174EE19"/>
    <w:rsid w:val="61FA5478"/>
    <w:rsid w:val="6211EF05"/>
    <w:rsid w:val="629441E1"/>
    <w:rsid w:val="6334D620"/>
    <w:rsid w:val="639088FF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C7DA3A"/>
    <w:rsid w:val="6CD342A8"/>
    <w:rsid w:val="6D09F6E6"/>
    <w:rsid w:val="6D27012E"/>
    <w:rsid w:val="6D31E01B"/>
    <w:rsid w:val="6D55D29E"/>
    <w:rsid w:val="6DBA27CD"/>
    <w:rsid w:val="6DD1DDA4"/>
    <w:rsid w:val="6FEB040C"/>
    <w:rsid w:val="7037D330"/>
    <w:rsid w:val="711FE2EF"/>
    <w:rsid w:val="7239737C"/>
    <w:rsid w:val="72F3AEE6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E06E1"/>
    <w:rsid w:val="772F421C"/>
    <w:rsid w:val="77960B43"/>
    <w:rsid w:val="7815B01C"/>
    <w:rsid w:val="78A694EA"/>
    <w:rsid w:val="79172876"/>
    <w:rsid w:val="79CC6C4A"/>
    <w:rsid w:val="7AB84088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EB9B593"/>
    <w:rsid w:val="7EDF40AD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3ED4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1460A3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0C50C0-03D3-47A0-9BFA-AEBB04E84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548</Words>
  <Characters>3125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Diane Shanley</cp:lastModifiedBy>
  <cp:revision>40</cp:revision>
  <cp:lastPrinted>2018-05-03T18:57:00Z</cp:lastPrinted>
  <dcterms:created xsi:type="dcterms:W3CDTF">2025-08-04T15:33:00Z</dcterms:created>
  <dcterms:modified xsi:type="dcterms:W3CDTF">2025-09-18T13:22:00Z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